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C6F" w:rsidRPr="00AE1D28" w:rsidRDefault="00AE1D28" w:rsidP="004B2C6F">
      <w:pPr>
        <w:autoSpaceDE w:val="0"/>
        <w:autoSpaceDN w:val="0"/>
        <w:adjustRightInd w:val="0"/>
        <w:spacing w:after="0" w:line="240" w:lineRule="auto"/>
        <w:jc w:val="center"/>
        <w:rPr>
          <w:rFonts w:cstheme="minorHAnsi"/>
          <w:b/>
          <w:color w:val="222222"/>
          <w:sz w:val="32"/>
          <w:szCs w:val="32"/>
          <w:lang w:val="de-DE"/>
        </w:rPr>
      </w:pPr>
      <w:bookmarkStart w:id="0" w:name="_GoBack"/>
      <w:bookmarkEnd w:id="0"/>
      <w:r w:rsidRPr="00AE1D28">
        <w:rPr>
          <w:rFonts w:cstheme="minorHAnsi"/>
          <w:b/>
          <w:color w:val="222222"/>
          <w:sz w:val="32"/>
          <w:szCs w:val="32"/>
          <w:lang w:val="de-DE"/>
        </w:rPr>
        <w:t>Lasst uns feiern</w:t>
      </w:r>
      <w:r w:rsidR="000B14F8" w:rsidRPr="00AE1D28">
        <w:rPr>
          <w:rFonts w:cstheme="minorHAnsi"/>
          <w:b/>
          <w:color w:val="222222"/>
          <w:sz w:val="32"/>
          <w:szCs w:val="32"/>
          <w:lang w:val="de-DE"/>
        </w:rPr>
        <w:t>!</w:t>
      </w:r>
    </w:p>
    <w:p w:rsidR="000B14F8" w:rsidRPr="00AE1D28" w:rsidRDefault="00A07BAA" w:rsidP="004B2C6F">
      <w:pPr>
        <w:autoSpaceDE w:val="0"/>
        <w:autoSpaceDN w:val="0"/>
        <w:adjustRightInd w:val="0"/>
        <w:spacing w:after="0" w:line="240" w:lineRule="auto"/>
        <w:rPr>
          <w:rFonts w:cstheme="minorHAnsi"/>
          <w:noProof/>
          <w:color w:val="000000"/>
          <w:sz w:val="20"/>
          <w:szCs w:val="20"/>
          <w:lang w:val="de-DE"/>
        </w:rPr>
      </w:pPr>
      <w:r w:rsidRPr="00A07BAA">
        <w:rPr>
          <w:noProof/>
          <w:lang w:val="en-US"/>
        </w:rPr>
        <w:drawing>
          <wp:anchor distT="0" distB="0" distL="114300" distR="114300" simplePos="0" relativeHeight="251768832" behindDoc="1" locked="0" layoutInCell="1" allowOverlap="1">
            <wp:simplePos x="0" y="0"/>
            <wp:positionH relativeFrom="column">
              <wp:posOffset>0</wp:posOffset>
            </wp:positionH>
            <wp:positionV relativeFrom="paragraph">
              <wp:posOffset>136</wp:posOffset>
            </wp:positionV>
            <wp:extent cx="3599131" cy="2560383"/>
            <wp:effectExtent l="0" t="0" r="1905" b="0"/>
            <wp:wrapTight wrapText="bothSides">
              <wp:wrapPolygon edited="0">
                <wp:start x="0" y="0"/>
                <wp:lineTo x="0" y="21375"/>
                <wp:lineTo x="21497" y="21375"/>
                <wp:lineTo x="2149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599131" cy="2560383"/>
                    </a:xfrm>
                    <a:prstGeom prst="rect">
                      <a:avLst/>
                    </a:prstGeom>
                  </pic:spPr>
                </pic:pic>
              </a:graphicData>
            </a:graphic>
            <wp14:sizeRelH relativeFrom="page">
              <wp14:pctWidth>0</wp14:pctWidth>
            </wp14:sizeRelH>
            <wp14:sizeRelV relativeFrom="page">
              <wp14:pctHeight>0</wp14:pctHeight>
            </wp14:sizeRelV>
          </wp:anchor>
        </w:drawing>
      </w:r>
    </w:p>
    <w:p w:rsidR="00A07BAA" w:rsidRPr="00AE1D28" w:rsidRDefault="00A07BAA" w:rsidP="004B2C6F">
      <w:pPr>
        <w:autoSpaceDE w:val="0"/>
        <w:autoSpaceDN w:val="0"/>
        <w:adjustRightInd w:val="0"/>
        <w:spacing w:after="0" w:line="240" w:lineRule="auto"/>
        <w:rPr>
          <w:rFonts w:cstheme="minorHAnsi"/>
          <w:noProof/>
          <w:color w:val="000000"/>
          <w:sz w:val="20"/>
          <w:szCs w:val="20"/>
          <w:lang w:val="de-DE"/>
        </w:rPr>
      </w:pPr>
    </w:p>
    <w:p w:rsidR="006C265B" w:rsidRDefault="00AE1D28" w:rsidP="00AE1D28">
      <w:pPr>
        <w:autoSpaceDE w:val="0"/>
        <w:autoSpaceDN w:val="0"/>
        <w:adjustRightInd w:val="0"/>
        <w:spacing w:after="0" w:line="240" w:lineRule="auto"/>
        <w:jc w:val="both"/>
        <w:rPr>
          <w:rFonts w:cstheme="minorHAnsi"/>
          <w:noProof/>
          <w:color w:val="000000"/>
          <w:sz w:val="20"/>
          <w:szCs w:val="20"/>
          <w:lang w:val="de-DE"/>
        </w:rPr>
      </w:pPr>
      <w:r w:rsidRPr="00AE1D28">
        <w:rPr>
          <w:rFonts w:cstheme="minorHAnsi"/>
          <w:noProof/>
          <w:color w:val="000000"/>
          <w:sz w:val="20"/>
          <w:szCs w:val="20"/>
          <w:lang w:val="de-DE"/>
        </w:rPr>
        <w:t>Wenn wir auf das Jahr 2020 zurückblicken, sind wir stolz, die ersten Ergebnisse unser FlowerPower-Projekte zu sehen!</w:t>
      </w:r>
    </w:p>
    <w:p w:rsidR="00AE1D28" w:rsidRPr="00AE1D28" w:rsidRDefault="00AE1D28" w:rsidP="00AE1D28">
      <w:pPr>
        <w:autoSpaceDE w:val="0"/>
        <w:autoSpaceDN w:val="0"/>
        <w:adjustRightInd w:val="0"/>
        <w:spacing w:after="0" w:line="240" w:lineRule="auto"/>
        <w:jc w:val="both"/>
        <w:rPr>
          <w:rFonts w:cstheme="minorHAnsi"/>
          <w:noProof/>
          <w:color w:val="000000"/>
          <w:sz w:val="20"/>
          <w:szCs w:val="20"/>
          <w:lang w:val="de-DE"/>
        </w:rPr>
      </w:pPr>
    </w:p>
    <w:p w:rsidR="006C265B" w:rsidRPr="00AE1D28" w:rsidRDefault="00AE1D28" w:rsidP="00AE1D28">
      <w:pPr>
        <w:autoSpaceDE w:val="0"/>
        <w:autoSpaceDN w:val="0"/>
        <w:adjustRightInd w:val="0"/>
        <w:spacing w:after="0" w:line="240" w:lineRule="auto"/>
        <w:jc w:val="both"/>
        <w:rPr>
          <w:rFonts w:ascii="T3Font_0" w:hAnsi="T3Font_0" w:cs="T3Font_0"/>
          <w:color w:val="222222"/>
          <w:sz w:val="18"/>
          <w:szCs w:val="18"/>
          <w:lang w:val="de-DE"/>
        </w:rPr>
      </w:pPr>
      <w:r w:rsidRPr="00AE1D28">
        <w:rPr>
          <w:rFonts w:cstheme="minorHAnsi"/>
          <w:noProof/>
          <w:color w:val="000000"/>
          <w:sz w:val="20"/>
          <w:szCs w:val="20"/>
          <w:lang w:val="de-DE"/>
        </w:rPr>
        <w:t>Eine Gruppe von über 160 Kollegen rund um den Globus hat und wird hart daran arbeiten, dieses Projekt zu einem Erfolg zu machen. Das Gelingen dieser gemeinsamen Projekte unter dem Dach von FlowerPower wird uns helfen, ein solides und erfolgreiches Unternehmen zu werden, das für die Zukunft gut aufgestellt ist.</w:t>
      </w:r>
    </w:p>
    <w:p w:rsidR="008E0A5D" w:rsidRPr="00AE1D28" w:rsidRDefault="008E0A5D" w:rsidP="00EF0280">
      <w:pPr>
        <w:autoSpaceDE w:val="0"/>
        <w:autoSpaceDN w:val="0"/>
        <w:adjustRightInd w:val="0"/>
        <w:spacing w:after="0" w:line="240" w:lineRule="auto"/>
        <w:rPr>
          <w:rFonts w:cstheme="minorHAnsi"/>
          <w:b/>
          <w:color w:val="222222"/>
          <w:sz w:val="32"/>
          <w:szCs w:val="32"/>
          <w:lang w:val="de-DE"/>
        </w:rPr>
      </w:pPr>
    </w:p>
    <w:p w:rsidR="009C05C2" w:rsidRPr="00AE1D28" w:rsidRDefault="009C05C2" w:rsidP="00EF0280">
      <w:pPr>
        <w:autoSpaceDE w:val="0"/>
        <w:autoSpaceDN w:val="0"/>
        <w:adjustRightInd w:val="0"/>
        <w:spacing w:after="0" w:line="240" w:lineRule="auto"/>
        <w:rPr>
          <w:rFonts w:cstheme="minorHAnsi"/>
          <w:b/>
          <w:color w:val="222222"/>
          <w:sz w:val="32"/>
          <w:szCs w:val="32"/>
          <w:lang w:val="de-DE"/>
        </w:rPr>
      </w:pPr>
    </w:p>
    <w:p w:rsidR="00EF0280" w:rsidRPr="000F37BF" w:rsidRDefault="00AD6C3B" w:rsidP="00EF0280">
      <w:pPr>
        <w:autoSpaceDE w:val="0"/>
        <w:autoSpaceDN w:val="0"/>
        <w:adjustRightInd w:val="0"/>
        <w:spacing w:after="0" w:line="240" w:lineRule="auto"/>
        <w:rPr>
          <w:rFonts w:cstheme="minorHAnsi"/>
          <w:b/>
          <w:color w:val="222222"/>
          <w:sz w:val="32"/>
          <w:szCs w:val="32"/>
          <w:lang w:val="de-DE"/>
        </w:rPr>
      </w:pPr>
      <w:proofErr w:type="spellStart"/>
      <w:r w:rsidRPr="000F37BF">
        <w:rPr>
          <w:rFonts w:cstheme="minorHAnsi"/>
          <w:b/>
          <w:color w:val="222222"/>
          <w:sz w:val="32"/>
          <w:szCs w:val="32"/>
          <w:lang w:val="de-DE"/>
        </w:rPr>
        <w:t>Flower</w:t>
      </w:r>
      <w:r w:rsidR="00393039" w:rsidRPr="000F37BF">
        <w:rPr>
          <w:rFonts w:cstheme="minorHAnsi"/>
          <w:b/>
          <w:color w:val="222222"/>
          <w:sz w:val="32"/>
          <w:szCs w:val="32"/>
          <w:lang w:val="de-DE"/>
        </w:rPr>
        <w:t>Power</w:t>
      </w:r>
      <w:proofErr w:type="spellEnd"/>
      <w:r w:rsidR="00393039" w:rsidRPr="000F37BF">
        <w:rPr>
          <w:rFonts w:cstheme="minorHAnsi"/>
          <w:b/>
          <w:color w:val="222222"/>
          <w:sz w:val="32"/>
          <w:szCs w:val="32"/>
          <w:lang w:val="de-DE"/>
        </w:rPr>
        <w:t xml:space="preserve"> </w:t>
      </w:r>
      <w:r w:rsidR="00AE1D28" w:rsidRPr="000F37BF">
        <w:rPr>
          <w:rFonts w:cstheme="minorHAnsi"/>
          <w:b/>
          <w:color w:val="222222"/>
          <w:sz w:val="32"/>
          <w:szCs w:val="32"/>
          <w:lang w:val="de-DE"/>
        </w:rPr>
        <w:t>Geschichten aus aller Welt</w:t>
      </w:r>
    </w:p>
    <w:p w:rsidR="009C05C2" w:rsidRPr="000F37BF" w:rsidRDefault="009C05C2" w:rsidP="00EF0280">
      <w:pPr>
        <w:autoSpaceDE w:val="0"/>
        <w:autoSpaceDN w:val="0"/>
        <w:adjustRightInd w:val="0"/>
        <w:spacing w:after="0" w:line="240" w:lineRule="auto"/>
        <w:rPr>
          <w:rFonts w:cstheme="minorHAnsi"/>
          <w:bCs/>
          <w:i/>
          <w:iCs/>
          <w:color w:val="222222"/>
          <w:sz w:val="32"/>
          <w:szCs w:val="32"/>
          <w:lang w:val="de-DE"/>
        </w:rPr>
      </w:pPr>
    </w:p>
    <w:p w:rsidR="009C05C2" w:rsidRPr="001720F4" w:rsidRDefault="004E56BE" w:rsidP="009C05C2">
      <w:pPr>
        <w:autoSpaceDE w:val="0"/>
        <w:autoSpaceDN w:val="0"/>
        <w:adjustRightInd w:val="0"/>
        <w:spacing w:after="0" w:line="240" w:lineRule="auto"/>
        <w:rPr>
          <w:rFonts w:cstheme="minorHAnsi"/>
          <w:bCs/>
          <w:i/>
          <w:iCs/>
          <w:color w:val="222222"/>
          <w:sz w:val="32"/>
          <w:szCs w:val="32"/>
          <w:lang w:val="de-DE"/>
        </w:rPr>
      </w:pPr>
      <w:r>
        <w:rPr>
          <w:rFonts w:cstheme="minorHAnsi"/>
          <w:bCs/>
          <w:i/>
          <w:iCs/>
          <w:noProof/>
          <w:color w:val="222222"/>
          <w:sz w:val="32"/>
          <w:szCs w:val="32"/>
          <w:lang w:val="en-US"/>
        </w:rPr>
        <w:drawing>
          <wp:anchor distT="0" distB="0" distL="114300" distR="114300" simplePos="0" relativeHeight="251769856" behindDoc="1" locked="0" layoutInCell="1" allowOverlap="1">
            <wp:simplePos x="0" y="0"/>
            <wp:positionH relativeFrom="margin">
              <wp:posOffset>4984115</wp:posOffset>
            </wp:positionH>
            <wp:positionV relativeFrom="paragraph">
              <wp:posOffset>109855</wp:posOffset>
            </wp:positionV>
            <wp:extent cx="824230" cy="976630"/>
            <wp:effectExtent l="0" t="0" r="0" b="0"/>
            <wp:wrapTight wrapText="bothSides">
              <wp:wrapPolygon edited="0">
                <wp:start x="0" y="0"/>
                <wp:lineTo x="0" y="21066"/>
                <wp:lineTo x="20968" y="21066"/>
                <wp:lineTo x="20968"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4230" cy="976630"/>
                    </a:xfrm>
                    <a:prstGeom prst="rect">
                      <a:avLst/>
                    </a:prstGeom>
                    <a:noFill/>
                    <a:ln>
                      <a:noFill/>
                    </a:ln>
                  </pic:spPr>
                </pic:pic>
              </a:graphicData>
            </a:graphic>
            <wp14:sizeRelH relativeFrom="page">
              <wp14:pctWidth>0</wp14:pctWidth>
            </wp14:sizeRelH>
            <wp14:sizeRelV relativeFrom="page">
              <wp14:pctHeight>0</wp14:pctHeight>
            </wp14:sizeRelV>
          </wp:anchor>
        </w:drawing>
      </w:r>
      <w:r w:rsidR="009C05C2" w:rsidRPr="001720F4">
        <w:rPr>
          <w:rFonts w:cstheme="minorHAnsi"/>
          <w:bCs/>
          <w:i/>
          <w:iCs/>
          <w:noProof/>
          <w:color w:val="222222"/>
          <w:sz w:val="32"/>
          <w:szCs w:val="32"/>
          <w:lang w:val="de-DE"/>
        </w:rPr>
        <w:t>SOGO - Taiwan</w:t>
      </w:r>
    </w:p>
    <w:p w:rsidR="00AE1D28" w:rsidRPr="00AE1D28" w:rsidRDefault="00AE1D28" w:rsidP="00AE1D28">
      <w:pPr>
        <w:autoSpaceDE w:val="0"/>
        <w:autoSpaceDN w:val="0"/>
        <w:adjustRightInd w:val="0"/>
        <w:spacing w:after="0" w:line="240" w:lineRule="auto"/>
        <w:rPr>
          <w:rFonts w:cstheme="minorHAnsi"/>
          <w:noProof/>
          <w:color w:val="000000"/>
          <w:sz w:val="20"/>
          <w:szCs w:val="20"/>
          <w:lang w:val="de-DE"/>
        </w:rPr>
      </w:pPr>
      <w:r w:rsidRPr="00AE1D28">
        <w:rPr>
          <w:rFonts w:cstheme="minorHAnsi"/>
          <w:noProof/>
          <w:color w:val="000000"/>
          <w:sz w:val="20"/>
          <w:szCs w:val="20"/>
          <w:lang w:val="de-DE"/>
        </w:rPr>
        <w:t>Bei SOGO Taiwan arbeiten wir an einem Projekt zur Reduzierung von Pflanzenabfällen. Unser Ziel ist es, den Abfall auf 600-800.000 Pflanzen im Jahr 2023 gegenüber 1,5 Mio. im Jahr 2020 zu reduzieren, indem :</w:t>
      </w:r>
    </w:p>
    <w:p w:rsidR="00AE1D28" w:rsidRPr="00AE1D28" w:rsidRDefault="00AE1D28" w:rsidP="00F643EE">
      <w:pPr>
        <w:autoSpaceDE w:val="0"/>
        <w:autoSpaceDN w:val="0"/>
        <w:adjustRightInd w:val="0"/>
        <w:spacing w:after="0" w:line="240" w:lineRule="auto"/>
        <w:ind w:left="708"/>
        <w:rPr>
          <w:rFonts w:cstheme="minorHAnsi"/>
          <w:noProof/>
          <w:color w:val="000000"/>
          <w:sz w:val="20"/>
          <w:szCs w:val="20"/>
          <w:lang w:val="de-DE"/>
        </w:rPr>
      </w:pPr>
      <w:r w:rsidRPr="00AE1D28">
        <w:rPr>
          <w:rFonts w:cstheme="minorHAnsi"/>
          <w:noProof/>
          <w:color w:val="000000"/>
          <w:sz w:val="20"/>
          <w:szCs w:val="20"/>
          <w:lang w:val="de-DE"/>
        </w:rPr>
        <w:t>- 25-50% Reduktion des Abfalls aufgrund von Krankheiten</w:t>
      </w:r>
    </w:p>
    <w:p w:rsidR="00AE1D28" w:rsidRPr="00AE1D28" w:rsidRDefault="00AE1D28" w:rsidP="00F643EE">
      <w:pPr>
        <w:autoSpaceDE w:val="0"/>
        <w:autoSpaceDN w:val="0"/>
        <w:adjustRightInd w:val="0"/>
        <w:spacing w:after="0" w:line="240" w:lineRule="auto"/>
        <w:ind w:left="708"/>
        <w:rPr>
          <w:rFonts w:cstheme="minorHAnsi"/>
          <w:noProof/>
          <w:color w:val="000000"/>
          <w:sz w:val="20"/>
          <w:szCs w:val="20"/>
          <w:lang w:val="de-DE"/>
        </w:rPr>
      </w:pPr>
      <w:r w:rsidRPr="00AE1D28">
        <w:rPr>
          <w:rFonts w:cstheme="minorHAnsi"/>
          <w:noProof/>
          <w:color w:val="000000"/>
          <w:sz w:val="20"/>
          <w:szCs w:val="20"/>
          <w:lang w:val="de-DE"/>
        </w:rPr>
        <w:t xml:space="preserve">- 25-50% Reduktion des Abfalls in der Produktion aufgrund der Qualität der TC-Pflanzen (Größe, Wurzeln) </w:t>
      </w:r>
    </w:p>
    <w:p w:rsidR="009C05C2" w:rsidRPr="001720F4" w:rsidRDefault="00AE1D28" w:rsidP="00F643EE">
      <w:pPr>
        <w:autoSpaceDE w:val="0"/>
        <w:autoSpaceDN w:val="0"/>
        <w:adjustRightInd w:val="0"/>
        <w:spacing w:after="0" w:line="240" w:lineRule="auto"/>
        <w:ind w:left="708"/>
        <w:rPr>
          <w:rFonts w:cstheme="minorHAnsi"/>
          <w:noProof/>
          <w:color w:val="000000"/>
          <w:sz w:val="20"/>
          <w:szCs w:val="20"/>
          <w:lang w:val="de-DE"/>
        </w:rPr>
      </w:pPr>
      <w:r w:rsidRPr="001720F4">
        <w:rPr>
          <w:rFonts w:cstheme="minorHAnsi"/>
          <w:noProof/>
          <w:color w:val="000000"/>
          <w:sz w:val="20"/>
          <w:szCs w:val="20"/>
          <w:lang w:val="de-DE"/>
        </w:rPr>
        <w:t>- 25-50% Reduktion der Abfallme</w:t>
      </w:r>
      <w:r w:rsidR="00F643EE" w:rsidRPr="001720F4">
        <w:rPr>
          <w:rFonts w:cstheme="minorHAnsi"/>
          <w:noProof/>
          <w:color w:val="000000"/>
          <w:sz w:val="20"/>
          <w:szCs w:val="20"/>
          <w:lang w:val="de-DE"/>
        </w:rPr>
        <w:t>nge durch Gewächshausmanagemen</w:t>
      </w:r>
      <w:r w:rsidR="004E56BE" w:rsidRPr="00297435">
        <w:rPr>
          <w:rFonts w:cstheme="minorHAnsi"/>
          <w:bCs/>
          <w:noProof/>
          <w:color w:val="000000"/>
          <w:sz w:val="20"/>
          <w:szCs w:val="20"/>
          <w:u w:val="single"/>
          <w:lang w:val="en-US"/>
        </w:rPr>
        <mc:AlternateContent>
          <mc:Choice Requires="wps">
            <w:drawing>
              <wp:anchor distT="0" distB="0" distL="114300" distR="114300" simplePos="0" relativeHeight="251771904" behindDoc="1" locked="0" layoutInCell="1" allowOverlap="1" wp14:anchorId="180B205B" wp14:editId="7DE4F4F5">
                <wp:simplePos x="0" y="0"/>
                <wp:positionH relativeFrom="margin">
                  <wp:posOffset>4915535</wp:posOffset>
                </wp:positionH>
                <wp:positionV relativeFrom="paragraph">
                  <wp:posOffset>63500</wp:posOffset>
                </wp:positionV>
                <wp:extent cx="1336675" cy="333375"/>
                <wp:effectExtent l="0" t="0" r="0" b="9525"/>
                <wp:wrapTight wrapText="bothSides">
                  <wp:wrapPolygon edited="0">
                    <wp:start x="0" y="0"/>
                    <wp:lineTo x="0" y="20983"/>
                    <wp:lineTo x="21241" y="20983"/>
                    <wp:lineTo x="21241"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133667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B2090" w:rsidRDefault="00CB2090" w:rsidP="00CB2090">
                            <w:pPr>
                              <w:spacing w:after="0" w:line="240" w:lineRule="auto"/>
                              <w:rPr>
                                <w:i/>
                                <w:sz w:val="16"/>
                                <w:szCs w:val="16"/>
                                <w:lang w:val="en-US"/>
                              </w:rPr>
                            </w:pPr>
                            <w:r>
                              <w:rPr>
                                <w:i/>
                                <w:sz w:val="16"/>
                                <w:szCs w:val="16"/>
                                <w:lang w:val="en-US"/>
                              </w:rPr>
                              <w:t>Ton Witmer</w:t>
                            </w:r>
                          </w:p>
                          <w:p w:rsidR="00CB2090" w:rsidRPr="00B433A7" w:rsidRDefault="00CB2090" w:rsidP="00CB2090">
                            <w:pPr>
                              <w:spacing w:after="0" w:line="240" w:lineRule="auto"/>
                              <w:rPr>
                                <w:i/>
                                <w:sz w:val="16"/>
                                <w:szCs w:val="16"/>
                                <w:lang w:val="en-US"/>
                              </w:rPr>
                            </w:pPr>
                            <w:r>
                              <w:rPr>
                                <w:i/>
                                <w:sz w:val="16"/>
                                <w:szCs w:val="16"/>
                                <w:lang w:val="en-US"/>
                              </w:rPr>
                              <w:t>Operations Manager SOGO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0B205B" id="_x0000_t202" coordsize="21600,21600" o:spt="202" path="m,l,21600r21600,l21600,xe">
                <v:stroke joinstyle="miter"/>
                <v:path gradientshapeok="t" o:connecttype="rect"/>
              </v:shapetype>
              <v:shape id="Text Box 12" o:spid="_x0000_s1026" type="#_x0000_t202" style="position:absolute;left:0;text-align:left;margin-left:387.05pt;margin-top:5pt;width:105.25pt;height:26.25pt;z-index:-251544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" fillcolor="white [3201]" stroked="f" strokeweight=".5pt">
                <v:textbox>
                  <w:txbxContent>
                    <w:p w:rsidR="00CB2090" w:rsidRDefault="00CB2090" w:rsidP="00CB2090">
                      <w:pPr>
                        <w:spacing w:after="0" w:line="240" w:lineRule="auto"/>
                        <w:rPr>
                          <w:i/>
                          <w:sz w:val="16"/>
                          <w:szCs w:val="16"/>
                          <w:lang w:val="en-US"/>
                        </w:rPr>
                      </w:pPr>
                      <w:r>
                        <w:rPr>
                          <w:i/>
                          <w:sz w:val="16"/>
                          <w:szCs w:val="16"/>
                          <w:lang w:val="en-US"/>
                        </w:rPr>
                        <w:t>Ton Witmer</w:t>
                      </w:r>
                    </w:p>
                    <w:p w:rsidR="00CB2090" w:rsidRPr="00B433A7" w:rsidRDefault="00CB2090" w:rsidP="00CB2090">
                      <w:pPr>
                        <w:spacing w:after="0" w:line="240" w:lineRule="auto"/>
                        <w:rPr>
                          <w:i/>
                          <w:sz w:val="16"/>
                          <w:szCs w:val="16"/>
                          <w:lang w:val="en-US"/>
                        </w:rPr>
                      </w:pPr>
                      <w:r>
                        <w:rPr>
                          <w:i/>
                          <w:sz w:val="16"/>
                          <w:szCs w:val="16"/>
                          <w:lang w:val="en-US"/>
                        </w:rPr>
                        <w:t>Operations Manager SOGO</w:t>
                      </w:r>
                    </w:p>
                  </w:txbxContent>
                </v:textbox>
                <w10:wrap type="tight" anchorx="margin"/>
              </v:shape>
            </w:pict>
          </mc:Fallback>
        </mc:AlternateContent>
      </w:r>
    </w:p>
    <w:p w:rsidR="00F643EE" w:rsidRPr="001720F4" w:rsidRDefault="00F643EE" w:rsidP="00A07BAA">
      <w:pPr>
        <w:spacing w:line="240" w:lineRule="auto"/>
        <w:rPr>
          <w:rFonts w:cstheme="minorHAnsi"/>
          <w:noProof/>
          <w:color w:val="000000"/>
          <w:sz w:val="20"/>
          <w:szCs w:val="20"/>
          <w:lang w:val="de-DE"/>
        </w:rPr>
      </w:pPr>
    </w:p>
    <w:p w:rsidR="00CB2090" w:rsidRPr="00F643EE" w:rsidRDefault="00F643EE" w:rsidP="00A07BAA">
      <w:pPr>
        <w:spacing w:line="240" w:lineRule="auto"/>
        <w:rPr>
          <w:rFonts w:cstheme="minorHAnsi"/>
          <w:noProof/>
          <w:color w:val="000000"/>
          <w:sz w:val="20"/>
          <w:szCs w:val="20"/>
          <w:lang w:val="de-DE"/>
        </w:rPr>
      </w:pPr>
      <w:r w:rsidRPr="00F643EE">
        <w:rPr>
          <w:rFonts w:cstheme="minorHAnsi"/>
          <w:noProof/>
          <w:color w:val="000000"/>
          <w:sz w:val="20"/>
          <w:szCs w:val="20"/>
          <w:lang w:val="de-DE"/>
        </w:rPr>
        <w:t>Lassen Sie uns die Reduzierung von Abfall durch die Qualität der TC-Pflanzen näher betrachten</w:t>
      </w:r>
      <w:r w:rsidR="009C05C2" w:rsidRPr="00F643EE">
        <w:rPr>
          <w:rFonts w:cstheme="minorHAnsi"/>
          <w:noProof/>
          <w:color w:val="000000"/>
          <w:sz w:val="20"/>
          <w:szCs w:val="20"/>
          <w:lang w:val="de-DE"/>
        </w:rPr>
        <w:t xml:space="preserve">. </w:t>
      </w:r>
    </w:p>
    <w:p w:rsidR="00F643EE" w:rsidRDefault="00F643EE" w:rsidP="000F37BF">
      <w:pPr>
        <w:spacing w:after="0" w:line="240" w:lineRule="auto"/>
        <w:rPr>
          <w:rFonts w:cstheme="minorHAnsi"/>
          <w:noProof/>
          <w:color w:val="000000"/>
          <w:sz w:val="20"/>
          <w:szCs w:val="20"/>
          <w:lang w:val="de-DE"/>
        </w:rPr>
      </w:pPr>
      <w:r w:rsidRPr="00F643EE">
        <w:rPr>
          <w:rFonts w:cstheme="minorHAnsi"/>
          <w:noProof/>
          <w:color w:val="000000"/>
          <w:sz w:val="20"/>
          <w:szCs w:val="20"/>
          <w:lang w:val="de-DE"/>
        </w:rPr>
        <w:t>Die Verluste von TC-Pflanzen beim Deflaskieren und in den ersten Monaten nach der Pflanzung sind aufgrund der geringen Pflanzengröße und/oder fehlender Wurzeln hoch. Um diese Verluste zu reduzieren, arbeitet das SOGO-Labor an zwei großen Verbesserungsmöglichkeiten:</w:t>
      </w:r>
    </w:p>
    <w:p w:rsidR="009C05C2" w:rsidRPr="001720F4" w:rsidRDefault="009C05C2" w:rsidP="000F37BF">
      <w:pPr>
        <w:spacing w:after="0" w:line="240" w:lineRule="auto"/>
        <w:rPr>
          <w:rFonts w:cstheme="minorHAnsi"/>
          <w:noProof/>
          <w:color w:val="000000"/>
          <w:sz w:val="20"/>
          <w:szCs w:val="20"/>
          <w:lang w:val="de-DE"/>
        </w:rPr>
      </w:pPr>
      <w:r w:rsidRPr="00DC2791">
        <w:rPr>
          <w:rFonts w:cstheme="minorHAnsi"/>
          <w:noProof/>
          <w:color w:val="000000"/>
          <w:sz w:val="20"/>
          <w:szCs w:val="20"/>
          <w:lang w:val="en-US"/>
        </w:rPr>
        <w:drawing>
          <wp:anchor distT="0" distB="0" distL="114300" distR="114300" simplePos="0" relativeHeight="251764736" behindDoc="1" locked="0" layoutInCell="1" allowOverlap="1" wp14:anchorId="6CE15896" wp14:editId="1C106C41">
            <wp:simplePos x="0" y="0"/>
            <wp:positionH relativeFrom="margin">
              <wp:posOffset>4069010</wp:posOffset>
            </wp:positionH>
            <wp:positionV relativeFrom="paragraph">
              <wp:posOffset>6350</wp:posOffset>
            </wp:positionV>
            <wp:extent cx="991235" cy="1024890"/>
            <wp:effectExtent l="0" t="0" r="0" b="3810"/>
            <wp:wrapTight wrapText="bothSides">
              <wp:wrapPolygon edited="0">
                <wp:start x="0" y="0"/>
                <wp:lineTo x="0" y="21279"/>
                <wp:lineTo x="21171" y="21279"/>
                <wp:lineTo x="21171" y="0"/>
                <wp:lineTo x="0" y="0"/>
              </wp:wrapPolygon>
            </wp:wrapTight>
            <wp:docPr id="9" name="Picture 9" descr="cid:image003.png@01D6D783.34270B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6D783.34270B7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991235" cy="1024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37BF" w:rsidRPr="000F37BF" w:rsidRDefault="000F37BF" w:rsidP="000F37BF">
      <w:pPr>
        <w:spacing w:after="0" w:line="240" w:lineRule="auto"/>
        <w:ind w:left="360"/>
        <w:rPr>
          <w:rFonts w:cstheme="minorHAnsi"/>
          <w:noProof/>
          <w:color w:val="000000"/>
          <w:sz w:val="20"/>
          <w:szCs w:val="20"/>
          <w:lang w:val="de-DE"/>
        </w:rPr>
      </w:pPr>
      <w:r w:rsidRPr="000F37BF">
        <w:rPr>
          <w:rFonts w:cstheme="minorHAnsi"/>
          <w:noProof/>
          <w:color w:val="000000"/>
          <w:sz w:val="20"/>
          <w:szCs w:val="20"/>
          <w:lang w:val="de-DE"/>
        </w:rPr>
        <w:t>Verbesserung der Bewurzelung vo</w:t>
      </w:r>
      <w:r>
        <w:rPr>
          <w:rFonts w:cstheme="minorHAnsi"/>
          <w:noProof/>
          <w:color w:val="000000"/>
          <w:sz w:val="20"/>
          <w:szCs w:val="20"/>
          <w:lang w:val="de-DE"/>
        </w:rPr>
        <w:t>n TC-Pflanzen durch:</w:t>
      </w:r>
    </w:p>
    <w:p w:rsidR="000F37BF" w:rsidRPr="000F37BF" w:rsidRDefault="000F37BF" w:rsidP="000F37BF">
      <w:pPr>
        <w:numPr>
          <w:ilvl w:val="1"/>
          <w:numId w:val="7"/>
        </w:numPr>
        <w:spacing w:after="0" w:line="240" w:lineRule="auto"/>
        <w:rPr>
          <w:rFonts w:cstheme="minorHAnsi"/>
          <w:noProof/>
          <w:color w:val="000000"/>
          <w:sz w:val="20"/>
          <w:szCs w:val="20"/>
          <w:lang w:val="de-DE"/>
        </w:rPr>
      </w:pPr>
      <w:r w:rsidRPr="000F37BF">
        <w:rPr>
          <w:rFonts w:cstheme="minorHAnsi"/>
          <w:noProof/>
          <w:color w:val="000000"/>
          <w:sz w:val="20"/>
          <w:szCs w:val="20"/>
          <w:lang w:val="de-DE"/>
        </w:rPr>
        <w:t xml:space="preserve">- Einsatz von LED-Licht mit unterschiedlichem Spektrum </w:t>
      </w:r>
    </w:p>
    <w:p w:rsidR="000F37BF" w:rsidRPr="000F37BF" w:rsidRDefault="000F37BF" w:rsidP="000F37BF">
      <w:pPr>
        <w:numPr>
          <w:ilvl w:val="1"/>
          <w:numId w:val="7"/>
        </w:numPr>
        <w:spacing w:after="0" w:line="240" w:lineRule="auto"/>
        <w:rPr>
          <w:rFonts w:cstheme="minorHAnsi"/>
          <w:noProof/>
          <w:color w:val="000000"/>
          <w:sz w:val="20"/>
          <w:szCs w:val="20"/>
          <w:lang w:val="en-US"/>
        </w:rPr>
      </w:pPr>
      <w:r w:rsidRPr="000F37BF">
        <w:rPr>
          <w:rFonts w:cstheme="minorHAnsi"/>
          <w:noProof/>
          <w:color w:val="000000"/>
          <w:sz w:val="20"/>
          <w:szCs w:val="20"/>
          <w:lang w:val="en-US"/>
        </w:rPr>
        <w:t>- Verwendung von unterschiedlichen Bewurzelungsmedien</w:t>
      </w:r>
    </w:p>
    <w:p w:rsidR="000F37BF" w:rsidRPr="000F37BF" w:rsidRDefault="000F37BF" w:rsidP="000F37BF">
      <w:pPr>
        <w:numPr>
          <w:ilvl w:val="1"/>
          <w:numId w:val="7"/>
        </w:numPr>
        <w:spacing w:after="0" w:line="240" w:lineRule="auto"/>
        <w:rPr>
          <w:rFonts w:cstheme="minorHAnsi"/>
          <w:noProof/>
          <w:color w:val="000000"/>
          <w:sz w:val="20"/>
          <w:szCs w:val="20"/>
          <w:lang w:val="de-DE"/>
        </w:rPr>
      </w:pPr>
      <w:r w:rsidRPr="000F37BF">
        <w:rPr>
          <w:rFonts w:cstheme="minorHAnsi"/>
          <w:noProof/>
          <w:color w:val="000000"/>
          <w:sz w:val="20"/>
          <w:szCs w:val="20"/>
          <w:lang w:val="de-DE"/>
        </w:rPr>
        <w:t>- Anpassung des Bewurzelungszyklus je nach Sorte</w:t>
      </w:r>
    </w:p>
    <w:p w:rsidR="000F37BF" w:rsidRPr="000F37BF" w:rsidRDefault="000F37BF" w:rsidP="000F37BF">
      <w:pPr>
        <w:numPr>
          <w:ilvl w:val="0"/>
          <w:numId w:val="7"/>
        </w:numPr>
        <w:spacing w:after="0" w:line="240" w:lineRule="auto"/>
        <w:rPr>
          <w:rFonts w:cstheme="minorHAnsi"/>
          <w:noProof/>
          <w:color w:val="000000"/>
          <w:sz w:val="20"/>
          <w:szCs w:val="20"/>
          <w:lang w:val="de-DE"/>
        </w:rPr>
      </w:pPr>
      <w:r w:rsidRPr="000F37BF">
        <w:rPr>
          <w:rFonts w:cstheme="minorHAnsi"/>
          <w:noProof/>
          <w:color w:val="000000"/>
          <w:sz w:val="20"/>
          <w:szCs w:val="20"/>
          <w:lang w:val="de-DE"/>
        </w:rPr>
        <w:t>Verbesserung der TC-Pflanzengröße durch:</w:t>
      </w:r>
    </w:p>
    <w:p w:rsidR="000F37BF" w:rsidRPr="000F37BF" w:rsidRDefault="000F37BF" w:rsidP="000F37BF">
      <w:pPr>
        <w:numPr>
          <w:ilvl w:val="1"/>
          <w:numId w:val="7"/>
        </w:numPr>
        <w:spacing w:after="0" w:line="240" w:lineRule="auto"/>
        <w:rPr>
          <w:rFonts w:cstheme="minorHAnsi"/>
          <w:noProof/>
          <w:color w:val="000000"/>
          <w:sz w:val="20"/>
          <w:szCs w:val="20"/>
          <w:lang w:val="de-DE"/>
        </w:rPr>
      </w:pPr>
      <w:r w:rsidRPr="000F37BF">
        <w:rPr>
          <w:rFonts w:cstheme="minorHAnsi"/>
          <w:noProof/>
          <w:color w:val="000000"/>
          <w:sz w:val="20"/>
          <w:szCs w:val="20"/>
          <w:lang w:val="de-DE"/>
        </w:rPr>
        <w:t>- Sortierung der Pflanzen für die Bewurzelungsphase</w:t>
      </w:r>
    </w:p>
    <w:p w:rsidR="001720F4" w:rsidRDefault="000F37BF" w:rsidP="009D7C9A">
      <w:pPr>
        <w:numPr>
          <w:ilvl w:val="1"/>
          <w:numId w:val="7"/>
        </w:numPr>
        <w:spacing w:after="0" w:line="240" w:lineRule="auto"/>
        <w:jc w:val="both"/>
        <w:rPr>
          <w:rFonts w:cstheme="minorHAnsi"/>
          <w:noProof/>
          <w:color w:val="000000"/>
          <w:sz w:val="20"/>
          <w:szCs w:val="20"/>
          <w:lang w:val="de-DE"/>
        </w:rPr>
      </w:pPr>
      <w:r w:rsidRPr="001720F4">
        <w:rPr>
          <w:rFonts w:cstheme="minorHAnsi"/>
          <w:noProof/>
          <w:color w:val="000000"/>
          <w:sz w:val="20"/>
          <w:szCs w:val="20"/>
          <w:lang w:val="de-DE"/>
        </w:rPr>
        <w:t xml:space="preserve">- Anpassung des Bewurzelungszyklus, falls erforderlich ST2.2 </w:t>
      </w:r>
    </w:p>
    <w:p w:rsidR="009C05C2" w:rsidRPr="001720F4" w:rsidRDefault="000F37BF" w:rsidP="001720F4">
      <w:pPr>
        <w:spacing w:after="0" w:line="240" w:lineRule="auto"/>
        <w:jc w:val="both"/>
        <w:rPr>
          <w:rFonts w:cstheme="minorHAnsi"/>
          <w:noProof/>
          <w:color w:val="000000"/>
          <w:sz w:val="20"/>
          <w:szCs w:val="20"/>
          <w:lang w:val="de-DE"/>
        </w:rPr>
      </w:pPr>
      <w:r w:rsidRPr="001720F4">
        <w:rPr>
          <w:rFonts w:cstheme="minorHAnsi"/>
          <w:noProof/>
          <w:color w:val="000000"/>
          <w:sz w:val="20"/>
          <w:szCs w:val="20"/>
          <w:lang w:val="de-DE"/>
        </w:rPr>
        <w:lastRenderedPageBreak/>
        <w:t>Wir haben erkannt, dass wir uns, damit diese Verbesserungen in der Organisation haften bleiben, nicht nur auf die Beschreibung der Prozesse und Aufgaben konzentrieren müssen, sondern auch sicherstellen müssen, dass unsere Mitarbeiter die Bedeutung verstehen und ihre Arbeitsweise ändern. Aus diesem Grund haben wir eine Schulung für alle beteiligten Mitarbeiter mit folgenden Zielen durchgeführt:</w:t>
      </w:r>
    </w:p>
    <w:p w:rsidR="009C05C2" w:rsidRPr="000F37BF" w:rsidRDefault="00CB2090" w:rsidP="009D7C9A">
      <w:pPr>
        <w:pStyle w:val="ListParagraph"/>
        <w:numPr>
          <w:ilvl w:val="0"/>
          <w:numId w:val="8"/>
        </w:numPr>
        <w:spacing w:after="0" w:line="240" w:lineRule="auto"/>
        <w:contextualSpacing w:val="0"/>
        <w:jc w:val="both"/>
        <w:rPr>
          <w:rFonts w:cstheme="minorHAnsi"/>
          <w:noProof/>
          <w:color w:val="000000"/>
          <w:sz w:val="20"/>
          <w:szCs w:val="20"/>
          <w:lang w:val="de-DE"/>
        </w:rPr>
      </w:pPr>
      <w:r>
        <w:rPr>
          <w:rFonts w:cstheme="minorHAnsi"/>
          <w:noProof/>
          <w:color w:val="000000"/>
          <w:sz w:val="20"/>
          <w:szCs w:val="20"/>
          <w:lang w:val="en-US"/>
        </w:rPr>
        <w:drawing>
          <wp:anchor distT="0" distB="0" distL="114300" distR="114300" simplePos="0" relativeHeight="251772928" behindDoc="1" locked="0" layoutInCell="1" allowOverlap="1" wp14:anchorId="7E336674" wp14:editId="14EE5D64">
            <wp:simplePos x="0" y="0"/>
            <wp:positionH relativeFrom="margin">
              <wp:align>left</wp:align>
            </wp:positionH>
            <wp:positionV relativeFrom="paragraph">
              <wp:posOffset>98087</wp:posOffset>
            </wp:positionV>
            <wp:extent cx="2019080" cy="1514422"/>
            <wp:effectExtent l="0" t="0" r="635" b="0"/>
            <wp:wrapTight wrapText="bothSides">
              <wp:wrapPolygon edited="0">
                <wp:start x="0" y="0"/>
                <wp:lineTo x="0" y="21201"/>
                <wp:lineTo x="21403" y="21201"/>
                <wp:lineTo x="21403"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ogo training.JPG"/>
                    <pic:cNvPicPr/>
                  </pic:nvPicPr>
                  <pic:blipFill>
                    <a:blip r:embed="rId12">
                      <a:extLst>
                        <a:ext uri="{28A0092B-C50C-407E-A947-70E740481C1C}">
                          <a14:useLocalDpi xmlns:a14="http://schemas.microsoft.com/office/drawing/2010/main" val="0"/>
                        </a:ext>
                      </a:extLst>
                    </a:blip>
                    <a:stretch>
                      <a:fillRect/>
                    </a:stretch>
                  </pic:blipFill>
                  <pic:spPr>
                    <a:xfrm>
                      <a:off x="0" y="0"/>
                      <a:ext cx="2019080" cy="1514422"/>
                    </a:xfrm>
                    <a:prstGeom prst="rect">
                      <a:avLst/>
                    </a:prstGeom>
                  </pic:spPr>
                </pic:pic>
              </a:graphicData>
            </a:graphic>
            <wp14:sizeRelH relativeFrom="page">
              <wp14:pctWidth>0</wp14:pctWidth>
            </wp14:sizeRelH>
            <wp14:sizeRelV relativeFrom="page">
              <wp14:pctHeight>0</wp14:pctHeight>
            </wp14:sizeRelV>
          </wp:anchor>
        </w:drawing>
      </w:r>
      <w:r w:rsidR="000F37BF" w:rsidRPr="000F37BF">
        <w:t xml:space="preserve"> </w:t>
      </w:r>
      <w:r w:rsidR="000F37BF" w:rsidRPr="000F37BF">
        <w:rPr>
          <w:rFonts w:cstheme="minorHAnsi"/>
          <w:noProof/>
          <w:color w:val="000000"/>
          <w:sz w:val="20"/>
          <w:szCs w:val="20"/>
          <w:lang w:val="de-DE" w:eastAsia="de-DE"/>
        </w:rPr>
        <w:t>Sensibilisierung des Laborpersonals und der Anwender für die Bedeutung der richtigen Hygiene und der Standardarbeitsanweisungen, um die Verluste durch Kontamination im Labor zu reduzieren</w:t>
      </w:r>
    </w:p>
    <w:p w:rsidR="009C05C2" w:rsidRPr="00DC2791" w:rsidRDefault="009D7C9A" w:rsidP="009D7C9A">
      <w:pPr>
        <w:pStyle w:val="ListParagraph"/>
        <w:numPr>
          <w:ilvl w:val="0"/>
          <w:numId w:val="8"/>
        </w:numPr>
        <w:spacing w:after="0" w:line="240" w:lineRule="auto"/>
        <w:contextualSpacing w:val="0"/>
        <w:jc w:val="both"/>
        <w:rPr>
          <w:rFonts w:cstheme="minorHAnsi"/>
          <w:noProof/>
          <w:color w:val="000000"/>
          <w:sz w:val="20"/>
          <w:szCs w:val="20"/>
          <w:lang w:val="en-US"/>
        </w:rPr>
      </w:pPr>
      <w:r w:rsidRPr="009D7C9A">
        <w:rPr>
          <w:rFonts w:cstheme="minorHAnsi"/>
          <w:noProof/>
          <w:color w:val="000000"/>
          <w:sz w:val="20"/>
          <w:szCs w:val="20"/>
          <w:lang w:val="de-DE"/>
        </w:rPr>
        <w:t xml:space="preserve">Erläuterung der größenbedingten Verluste in späteren Stadien  und Betonung der Bedeutung einer guten Sortierung beim Einsetzen der Pflanzen in der Bewurzelungsphase. Um sicherzustellen, dass die Pflanzen beim Deflaskieren groß genug sind, müssen sie die Bewurzelungsphase mit einer Mindestgröße beginnen. </w:t>
      </w:r>
      <w:r w:rsidRPr="009D7C9A">
        <w:rPr>
          <w:rFonts w:cstheme="minorHAnsi"/>
          <w:noProof/>
          <w:color w:val="000000"/>
          <w:sz w:val="20"/>
          <w:szCs w:val="20"/>
          <w:lang w:val="en-US"/>
        </w:rPr>
        <w:t>Daher ist eine gute Sortierung wichtig.</w:t>
      </w:r>
    </w:p>
    <w:p w:rsidR="009C05C2" w:rsidRPr="009D7C9A" w:rsidRDefault="009D7C9A" w:rsidP="009D7C9A">
      <w:pPr>
        <w:pStyle w:val="ListParagraph"/>
        <w:numPr>
          <w:ilvl w:val="0"/>
          <w:numId w:val="8"/>
        </w:numPr>
        <w:spacing w:after="0" w:line="240" w:lineRule="auto"/>
        <w:contextualSpacing w:val="0"/>
        <w:jc w:val="both"/>
        <w:rPr>
          <w:rFonts w:cstheme="minorHAnsi"/>
          <w:noProof/>
          <w:color w:val="000000"/>
          <w:sz w:val="20"/>
          <w:szCs w:val="20"/>
          <w:lang w:val="de-DE"/>
        </w:rPr>
      </w:pPr>
      <w:r w:rsidRPr="009D7C9A">
        <w:rPr>
          <w:rFonts w:cstheme="minorHAnsi"/>
          <w:noProof/>
          <w:color w:val="000000"/>
          <w:sz w:val="20"/>
          <w:szCs w:val="20"/>
          <w:lang w:val="de-DE"/>
        </w:rPr>
        <w:t>Erläuterung der geplanten Umstrukturierung des Neipu-Labors, um die hygienischen Bedingungen zu verbessern und die Verluste aufgrund von Verunreinigungen zu reduzieren</w:t>
      </w:r>
      <w:r w:rsidR="009C05C2" w:rsidRPr="009D7C9A">
        <w:rPr>
          <w:rFonts w:cstheme="minorHAnsi"/>
          <w:noProof/>
          <w:color w:val="000000"/>
          <w:sz w:val="20"/>
          <w:szCs w:val="20"/>
          <w:lang w:val="de-DE"/>
        </w:rPr>
        <w:t>.</w:t>
      </w:r>
    </w:p>
    <w:p w:rsidR="006159E5" w:rsidRDefault="006159E5" w:rsidP="00A07BAA">
      <w:pPr>
        <w:autoSpaceDE w:val="0"/>
        <w:autoSpaceDN w:val="0"/>
        <w:adjustRightInd w:val="0"/>
        <w:spacing w:after="0" w:line="240" w:lineRule="auto"/>
        <w:rPr>
          <w:rFonts w:cstheme="minorHAnsi"/>
          <w:noProof/>
          <w:color w:val="000000"/>
          <w:sz w:val="20"/>
          <w:szCs w:val="20"/>
          <w:lang w:val="de-DE"/>
        </w:rPr>
      </w:pPr>
    </w:p>
    <w:p w:rsidR="009C05C2" w:rsidRPr="009D7C9A" w:rsidRDefault="009D7C9A" w:rsidP="00A07BAA">
      <w:pPr>
        <w:autoSpaceDE w:val="0"/>
        <w:autoSpaceDN w:val="0"/>
        <w:adjustRightInd w:val="0"/>
        <w:spacing w:after="0" w:line="240" w:lineRule="auto"/>
        <w:rPr>
          <w:rFonts w:cstheme="minorHAnsi"/>
          <w:noProof/>
          <w:color w:val="000000"/>
          <w:sz w:val="20"/>
          <w:szCs w:val="20"/>
          <w:lang w:val="de-DE"/>
        </w:rPr>
      </w:pPr>
      <w:r w:rsidRPr="009D7C9A">
        <w:rPr>
          <w:rFonts w:cstheme="minorHAnsi"/>
          <w:noProof/>
          <w:color w:val="000000"/>
          <w:sz w:val="20"/>
          <w:szCs w:val="20"/>
          <w:lang w:val="de-DE"/>
        </w:rPr>
        <w:t>Wir erwarten, dass unsere Arbeiter nach dieser Schulung mehr auf die korrekte Sortierung der Pflanzen und die Anwendung unserer SOP achten werden, um Verluste durch Verunreinigungen und wegen zu geringer Größe beim Auspacken zu reduzieren.</w:t>
      </w:r>
    </w:p>
    <w:p w:rsidR="009C05C2" w:rsidRDefault="009C05C2" w:rsidP="00A07BAA">
      <w:pPr>
        <w:autoSpaceDE w:val="0"/>
        <w:autoSpaceDN w:val="0"/>
        <w:adjustRightInd w:val="0"/>
        <w:spacing w:after="0" w:line="240" w:lineRule="auto"/>
        <w:rPr>
          <w:rFonts w:cstheme="minorHAnsi"/>
          <w:noProof/>
          <w:color w:val="000000"/>
          <w:sz w:val="20"/>
          <w:szCs w:val="20"/>
          <w:lang w:val="de-DE"/>
        </w:rPr>
      </w:pPr>
    </w:p>
    <w:p w:rsidR="006159E5" w:rsidRPr="009D7C9A" w:rsidRDefault="006159E5" w:rsidP="00A07BAA">
      <w:pPr>
        <w:autoSpaceDE w:val="0"/>
        <w:autoSpaceDN w:val="0"/>
        <w:adjustRightInd w:val="0"/>
        <w:spacing w:after="0" w:line="240" w:lineRule="auto"/>
        <w:rPr>
          <w:rFonts w:cstheme="minorHAnsi"/>
          <w:noProof/>
          <w:color w:val="000000"/>
          <w:sz w:val="20"/>
          <w:szCs w:val="20"/>
          <w:lang w:val="de-DE"/>
        </w:rPr>
      </w:pPr>
    </w:p>
    <w:p w:rsidR="00B433A7" w:rsidRDefault="00C003CF" w:rsidP="00B433A7">
      <w:pPr>
        <w:autoSpaceDE w:val="0"/>
        <w:autoSpaceDN w:val="0"/>
        <w:adjustRightInd w:val="0"/>
        <w:spacing w:after="0" w:line="240" w:lineRule="auto"/>
        <w:rPr>
          <w:rFonts w:cstheme="minorHAnsi"/>
          <w:bCs/>
          <w:i/>
          <w:iCs/>
          <w:color w:val="222222"/>
          <w:sz w:val="32"/>
          <w:szCs w:val="32"/>
          <w:lang w:val="de-DE"/>
        </w:rPr>
      </w:pPr>
      <w:r>
        <w:rPr>
          <w:rFonts w:cstheme="minorHAnsi"/>
          <w:bCs/>
          <w:i/>
          <w:iCs/>
          <w:noProof/>
          <w:color w:val="222222"/>
          <w:sz w:val="32"/>
          <w:szCs w:val="32"/>
          <w:lang w:val="en-US"/>
        </w:rPr>
        <w:drawing>
          <wp:anchor distT="0" distB="0" distL="114300" distR="114300" simplePos="0" relativeHeight="251758592" behindDoc="1" locked="0" layoutInCell="1" allowOverlap="1" wp14:anchorId="1A2D1F78" wp14:editId="501D0C85">
            <wp:simplePos x="0" y="0"/>
            <wp:positionH relativeFrom="margin">
              <wp:posOffset>4817110</wp:posOffset>
            </wp:positionH>
            <wp:positionV relativeFrom="paragraph">
              <wp:posOffset>152400</wp:posOffset>
            </wp:positionV>
            <wp:extent cx="914400" cy="909320"/>
            <wp:effectExtent l="0" t="0" r="0" b="5080"/>
            <wp:wrapTight wrapText="bothSides">
              <wp:wrapPolygon edited="0">
                <wp:start x="0" y="0"/>
                <wp:lineTo x="0" y="21268"/>
                <wp:lineTo x="21150" y="21268"/>
                <wp:lineTo x="2115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909320"/>
                    </a:xfrm>
                    <a:prstGeom prst="rect">
                      <a:avLst/>
                    </a:prstGeom>
                    <a:noFill/>
                    <a:ln>
                      <a:noFill/>
                    </a:ln>
                  </pic:spPr>
                </pic:pic>
              </a:graphicData>
            </a:graphic>
            <wp14:sizeRelH relativeFrom="page">
              <wp14:pctWidth>0</wp14:pctWidth>
            </wp14:sizeRelH>
            <wp14:sizeRelV relativeFrom="page">
              <wp14:pctHeight>0</wp14:pctHeight>
            </wp14:sizeRelV>
          </wp:anchor>
        </w:drawing>
      </w:r>
      <w:r w:rsidR="009D7C9A" w:rsidRPr="009D7C9A">
        <w:rPr>
          <w:rFonts w:cstheme="minorHAnsi"/>
          <w:bCs/>
          <w:i/>
          <w:iCs/>
          <w:color w:val="222222"/>
          <w:sz w:val="32"/>
          <w:szCs w:val="32"/>
          <w:lang w:val="de-DE"/>
        </w:rPr>
        <w:t>Schnittblumen</w:t>
      </w:r>
    </w:p>
    <w:p w:rsidR="006159E5" w:rsidRPr="009D7C9A" w:rsidRDefault="006159E5" w:rsidP="00B433A7">
      <w:pPr>
        <w:autoSpaceDE w:val="0"/>
        <w:autoSpaceDN w:val="0"/>
        <w:adjustRightInd w:val="0"/>
        <w:spacing w:after="0" w:line="240" w:lineRule="auto"/>
        <w:rPr>
          <w:rFonts w:cstheme="minorHAnsi"/>
          <w:bCs/>
          <w:i/>
          <w:iCs/>
          <w:color w:val="222222"/>
          <w:sz w:val="32"/>
          <w:szCs w:val="32"/>
          <w:lang w:val="de-DE"/>
        </w:rPr>
      </w:pPr>
    </w:p>
    <w:p w:rsidR="009D7C9A" w:rsidRPr="006159E5" w:rsidRDefault="004B76EB" w:rsidP="00E503D1">
      <w:pPr>
        <w:spacing w:line="240" w:lineRule="auto"/>
        <w:jc w:val="both"/>
        <w:rPr>
          <w:rFonts w:cstheme="minorHAnsi"/>
          <w:bCs/>
          <w:noProof/>
          <w:color w:val="000000"/>
          <w:sz w:val="20"/>
          <w:szCs w:val="20"/>
          <w:lang w:val="de-DE" w:eastAsia="de-DE"/>
        </w:rPr>
      </w:pPr>
      <w:r w:rsidRPr="006159E5">
        <w:rPr>
          <w:rFonts w:cstheme="minorHAnsi"/>
          <w:bCs/>
          <w:noProof/>
          <w:color w:val="000000"/>
          <w:sz w:val="20"/>
          <w:szCs w:val="20"/>
          <w:lang w:val="en-US"/>
        </w:rPr>
        <mc:AlternateContent>
          <mc:Choice Requires="wps">
            <w:drawing>
              <wp:anchor distT="0" distB="0" distL="114300" distR="114300" simplePos="0" relativeHeight="251762688" behindDoc="1" locked="0" layoutInCell="1" allowOverlap="1" wp14:anchorId="45B72A6B" wp14:editId="1EE333FF">
                <wp:simplePos x="0" y="0"/>
                <wp:positionH relativeFrom="margin">
                  <wp:posOffset>4761230</wp:posOffset>
                </wp:positionH>
                <wp:positionV relativeFrom="paragraph">
                  <wp:posOffset>1005205</wp:posOffset>
                </wp:positionV>
                <wp:extent cx="1178560" cy="333375"/>
                <wp:effectExtent l="0" t="0" r="2540" b="9525"/>
                <wp:wrapTight wrapText="bothSides">
                  <wp:wrapPolygon edited="0">
                    <wp:start x="0" y="0"/>
                    <wp:lineTo x="0" y="20983"/>
                    <wp:lineTo x="21297" y="20983"/>
                    <wp:lineTo x="21297"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117856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B76EB" w:rsidRDefault="004B76EB" w:rsidP="004B76EB">
                            <w:pPr>
                              <w:spacing w:after="0" w:line="240" w:lineRule="auto"/>
                              <w:rPr>
                                <w:i/>
                                <w:sz w:val="16"/>
                                <w:szCs w:val="16"/>
                                <w:lang w:val="en-US"/>
                              </w:rPr>
                            </w:pPr>
                            <w:r>
                              <w:rPr>
                                <w:i/>
                                <w:sz w:val="16"/>
                                <w:szCs w:val="16"/>
                                <w:lang w:val="en-US"/>
                              </w:rPr>
                              <w:t>Reinoud Hagen</w:t>
                            </w:r>
                          </w:p>
                          <w:p w:rsidR="004B76EB" w:rsidRPr="00B433A7" w:rsidRDefault="004B76EB" w:rsidP="004B76EB">
                            <w:pPr>
                              <w:spacing w:after="0" w:line="240" w:lineRule="auto"/>
                              <w:rPr>
                                <w:i/>
                                <w:sz w:val="16"/>
                                <w:szCs w:val="16"/>
                                <w:lang w:val="en-US"/>
                              </w:rPr>
                            </w:pPr>
                            <w:r>
                              <w:rPr>
                                <w:i/>
                                <w:sz w:val="16"/>
                                <w:szCs w:val="16"/>
                                <w:lang w:val="en-US"/>
                              </w:rPr>
                              <w:t>BU Head Cut Flowers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72A6B" id="Text Box 7" o:spid="_x0000_s1027" type="#_x0000_t202" style="position:absolute;left:0;text-align:left;margin-left:374.9pt;margin-top:79.15pt;width:92.8pt;height:26.25pt;z-index:-25155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" fillcolor="white [3201]" stroked="f" strokeweight=".5pt">
                <v:textbox>
                  <w:txbxContent>
                    <w:p w:rsidR="004B76EB" w:rsidRDefault="004B76EB" w:rsidP="004B76EB">
                      <w:pPr>
                        <w:spacing w:after="0" w:line="240" w:lineRule="auto"/>
                        <w:rPr>
                          <w:i/>
                          <w:sz w:val="16"/>
                          <w:szCs w:val="16"/>
                          <w:lang w:val="en-US"/>
                        </w:rPr>
                      </w:pPr>
                      <w:r>
                        <w:rPr>
                          <w:i/>
                          <w:sz w:val="16"/>
                          <w:szCs w:val="16"/>
                          <w:lang w:val="en-US"/>
                        </w:rPr>
                        <w:t>Reinoud Hagen</w:t>
                      </w:r>
                    </w:p>
                    <w:p w:rsidR="004B76EB" w:rsidRPr="00B433A7" w:rsidRDefault="004B76EB" w:rsidP="004B76EB">
                      <w:pPr>
                        <w:spacing w:after="0" w:line="240" w:lineRule="auto"/>
                        <w:rPr>
                          <w:i/>
                          <w:sz w:val="16"/>
                          <w:szCs w:val="16"/>
                          <w:lang w:val="en-US"/>
                        </w:rPr>
                      </w:pPr>
                      <w:r>
                        <w:rPr>
                          <w:i/>
                          <w:sz w:val="16"/>
                          <w:szCs w:val="16"/>
                          <w:lang w:val="en-US"/>
                        </w:rPr>
                        <w:t>BU Head Cut Flowers</w:t>
                      </w:r>
                    </w:p>
                  </w:txbxContent>
                </v:textbox>
                <w10:wrap type="tight" anchorx="margin"/>
              </v:shape>
            </w:pict>
          </mc:Fallback>
        </mc:AlternateContent>
      </w:r>
      <w:r w:rsidR="009D7C9A" w:rsidRPr="006159E5">
        <w:rPr>
          <w:rFonts w:cstheme="minorHAnsi"/>
          <w:bCs/>
          <w:noProof/>
          <w:color w:val="000000"/>
          <w:sz w:val="20"/>
          <w:szCs w:val="20"/>
          <w:lang w:val="de-DE" w:eastAsia="de-DE"/>
        </w:rPr>
        <w:t>Während der ersten Ideenfindung mit dem gesamten EMEA-Schnittblumenteam wurden 12 Projekte mit einem Potenzial von 6 Millionen EBITDA definiert, die sich auf eine Vielzahl von Kulturen verteilen. Zwei der größeren Projekte sind das Outsourcing der Bewurzelung von Schnittblumen in de Lier und das Wachstum unserer Schnittblumen in Kenia. Beide Projekte sind auf einem guten Weg und werden uns erhebliche Kosteneinsparungen und Volumenwachstum bringen, was zu höheren Margen führt</w:t>
      </w:r>
      <w:r w:rsidR="006159E5">
        <w:rPr>
          <w:rFonts w:cstheme="minorHAnsi"/>
          <w:bCs/>
          <w:noProof/>
          <w:color w:val="000000"/>
          <w:sz w:val="20"/>
          <w:szCs w:val="20"/>
          <w:lang w:val="de-DE" w:eastAsia="de-DE"/>
        </w:rPr>
        <w:t>.</w:t>
      </w:r>
    </w:p>
    <w:p w:rsidR="00E71FEC" w:rsidRPr="006159E5" w:rsidRDefault="006159E5" w:rsidP="00E503D1">
      <w:pPr>
        <w:spacing w:line="240" w:lineRule="auto"/>
        <w:jc w:val="both"/>
        <w:rPr>
          <w:rFonts w:cstheme="minorHAnsi"/>
          <w:noProof/>
          <w:color w:val="000000"/>
          <w:sz w:val="20"/>
          <w:szCs w:val="20"/>
          <w:lang w:val="de-DE"/>
        </w:rPr>
      </w:pPr>
      <w:r w:rsidRPr="006159E5">
        <w:rPr>
          <w:rFonts w:cstheme="minorHAnsi"/>
          <w:noProof/>
          <w:color w:val="000000"/>
          <w:sz w:val="20"/>
          <w:szCs w:val="20"/>
          <w:lang w:val="de-DE"/>
        </w:rPr>
        <w:t>Bei Gerbera haben wir ein kurzfristiges Ziel mit der Einführung von 2 neuen Sorten Dixon und</w:t>
      </w:r>
      <w:r>
        <w:rPr>
          <w:rFonts w:cstheme="minorHAnsi"/>
          <w:noProof/>
          <w:color w:val="000000"/>
          <w:sz w:val="20"/>
          <w:szCs w:val="20"/>
          <w:lang w:val="de-DE"/>
        </w:rPr>
        <w:t xml:space="preserve"> </w:t>
      </w:r>
      <w:r w:rsidRPr="006159E5">
        <w:rPr>
          <w:rFonts w:cstheme="minorHAnsi"/>
          <w:noProof/>
          <w:color w:val="000000"/>
          <w:sz w:val="20"/>
          <w:szCs w:val="20"/>
          <w:lang w:val="de-DE"/>
        </w:rPr>
        <w:t xml:space="preserve">Everton definiert. Dies ist uns mit </w:t>
      </w:r>
      <w:r w:rsidRPr="006159E5">
        <w:rPr>
          <w:rFonts w:cstheme="minorHAnsi"/>
          <w:i/>
          <w:noProof/>
          <w:color w:val="000000"/>
          <w:sz w:val="20"/>
          <w:szCs w:val="20"/>
          <w:lang w:val="de-DE"/>
        </w:rPr>
        <w:t>Colors of Nature</w:t>
      </w:r>
      <w:r w:rsidRPr="006159E5">
        <w:rPr>
          <w:rFonts w:cstheme="minorHAnsi"/>
          <w:noProof/>
          <w:color w:val="000000"/>
          <w:sz w:val="20"/>
          <w:szCs w:val="20"/>
          <w:lang w:val="de-DE"/>
        </w:rPr>
        <w:t xml:space="preserve"> erfolgreich gelungen</w:t>
      </w:r>
      <w:r w:rsidR="00E71FEC" w:rsidRPr="006159E5">
        <w:rPr>
          <w:rFonts w:cstheme="minorHAnsi"/>
          <w:noProof/>
          <w:color w:val="000000"/>
          <w:sz w:val="20"/>
          <w:szCs w:val="20"/>
          <w:lang w:val="de-DE"/>
        </w:rPr>
        <w:t>.</w:t>
      </w:r>
    </w:p>
    <w:p w:rsidR="00E71FEC" w:rsidRPr="006159E5" w:rsidRDefault="006159E5" w:rsidP="00E503D1">
      <w:pPr>
        <w:spacing w:line="240" w:lineRule="auto"/>
        <w:jc w:val="both"/>
        <w:rPr>
          <w:rFonts w:cstheme="minorHAnsi"/>
          <w:noProof/>
          <w:color w:val="000000"/>
          <w:sz w:val="20"/>
          <w:szCs w:val="20"/>
          <w:lang w:val="de-DE"/>
        </w:rPr>
      </w:pPr>
      <w:r w:rsidRPr="006159E5">
        <w:rPr>
          <w:rFonts w:cstheme="minorHAnsi"/>
          <w:noProof/>
          <w:color w:val="000000"/>
          <w:sz w:val="20"/>
          <w:szCs w:val="20"/>
          <w:lang w:val="de-DE"/>
        </w:rPr>
        <w:t>Bei Rosen prüfen wir, ob wir unser Lizenzmodell ändern können, um langfristig bessere Erträge zu erzielen</w:t>
      </w:r>
      <w:r w:rsidR="007B6419" w:rsidRPr="006159E5">
        <w:rPr>
          <w:rFonts w:cstheme="minorHAnsi"/>
          <w:noProof/>
          <w:color w:val="000000"/>
          <w:sz w:val="20"/>
          <w:szCs w:val="20"/>
          <w:lang w:val="de-DE"/>
        </w:rPr>
        <w:t>.</w:t>
      </w:r>
    </w:p>
    <w:p w:rsidR="006159E5" w:rsidRPr="006159E5" w:rsidRDefault="006159E5" w:rsidP="00E503D1">
      <w:pPr>
        <w:spacing w:line="240" w:lineRule="auto"/>
        <w:jc w:val="both"/>
        <w:rPr>
          <w:rFonts w:cstheme="minorHAnsi"/>
          <w:noProof/>
          <w:color w:val="000000"/>
          <w:sz w:val="20"/>
          <w:szCs w:val="20"/>
          <w:lang w:val="de-DE"/>
        </w:rPr>
      </w:pPr>
      <w:r w:rsidRPr="006159E5">
        <w:rPr>
          <w:rFonts w:cstheme="minorHAnsi"/>
          <w:noProof/>
          <w:color w:val="000000"/>
          <w:sz w:val="20"/>
          <w:szCs w:val="20"/>
          <w:lang w:val="de-DE"/>
        </w:rPr>
        <w:t xml:space="preserve">Wir haben Pläne bezüglich des Marktwachstums für Cutmum und Rose definiert und sind derzeit auf einem guten Weg, diese umzusetzen. Auch wenn es noch etwas früh ist, um das zu sagen, sehen wir, dass alle Ampeln auf Grün stehen und wir sind sicher, dass wir unsere Ziele erreichen können. Die Einführung neuer Sorten wie </w:t>
      </w:r>
      <w:r w:rsidRPr="006159E5">
        <w:rPr>
          <w:rFonts w:cstheme="minorHAnsi"/>
          <w:i/>
          <w:noProof/>
          <w:color w:val="000000"/>
          <w:sz w:val="20"/>
          <w:szCs w:val="20"/>
          <w:lang w:val="de-DE"/>
        </w:rPr>
        <w:t>Red Tacazzi, Momentum, Snowstorm</w:t>
      </w:r>
      <w:r w:rsidRPr="006159E5">
        <w:rPr>
          <w:rFonts w:cstheme="minorHAnsi"/>
          <w:noProof/>
          <w:color w:val="000000"/>
          <w:sz w:val="20"/>
          <w:szCs w:val="20"/>
          <w:lang w:val="de-DE"/>
        </w:rPr>
        <w:t xml:space="preserve"> und </w:t>
      </w:r>
      <w:r w:rsidRPr="006159E5">
        <w:rPr>
          <w:rFonts w:cstheme="minorHAnsi"/>
          <w:i/>
          <w:noProof/>
          <w:color w:val="000000"/>
          <w:sz w:val="20"/>
          <w:szCs w:val="20"/>
          <w:lang w:val="de-DE"/>
        </w:rPr>
        <w:t>Ilonka</w:t>
      </w:r>
      <w:r w:rsidRPr="006159E5">
        <w:rPr>
          <w:rFonts w:cstheme="minorHAnsi"/>
          <w:noProof/>
          <w:color w:val="000000"/>
          <w:sz w:val="20"/>
          <w:szCs w:val="20"/>
          <w:lang w:val="de-DE"/>
        </w:rPr>
        <w:t xml:space="preserve"> sind die Treiber für das Wachstum unseres Marktanteils</w:t>
      </w:r>
      <w:r>
        <w:rPr>
          <w:rFonts w:cstheme="minorHAnsi"/>
          <w:noProof/>
          <w:color w:val="000000"/>
          <w:sz w:val="20"/>
          <w:szCs w:val="20"/>
          <w:lang w:val="de-DE"/>
        </w:rPr>
        <w:t>.</w:t>
      </w:r>
    </w:p>
    <w:p w:rsidR="006159E5" w:rsidRPr="006159E5" w:rsidRDefault="006159E5" w:rsidP="00E503D1">
      <w:pPr>
        <w:spacing w:line="240" w:lineRule="auto"/>
        <w:jc w:val="both"/>
        <w:rPr>
          <w:rFonts w:cstheme="minorHAnsi"/>
          <w:noProof/>
          <w:color w:val="000000"/>
          <w:sz w:val="20"/>
          <w:szCs w:val="20"/>
          <w:lang w:val="de-DE"/>
        </w:rPr>
      </w:pPr>
      <w:r w:rsidRPr="006159E5">
        <w:rPr>
          <w:rFonts w:cstheme="minorHAnsi"/>
          <w:noProof/>
          <w:color w:val="000000"/>
          <w:sz w:val="20"/>
          <w:szCs w:val="20"/>
          <w:lang w:val="de-DE"/>
        </w:rPr>
        <w:t xml:space="preserve">Wenn wir nach diesen ersten 6 Monaten Bilanz ziehen, sind wir stolz darauf, dass wir ca. 30 % des angestrebten EBITDA-Wachstums von 6 Millionen erreicht haben. Wir gehen davon aus, dass wir im Geschäftsjahr 2021 bei 40 % liegen werden. </w:t>
      </w:r>
    </w:p>
    <w:p w:rsidR="006159E5" w:rsidRDefault="006159E5" w:rsidP="006159E5">
      <w:pPr>
        <w:spacing w:line="240" w:lineRule="auto"/>
        <w:rPr>
          <w:rFonts w:cstheme="minorHAnsi"/>
          <w:noProof/>
          <w:color w:val="000000"/>
          <w:sz w:val="20"/>
          <w:szCs w:val="20"/>
          <w:lang w:val="de-DE"/>
        </w:rPr>
      </w:pPr>
      <w:r w:rsidRPr="006159E5">
        <w:rPr>
          <w:rFonts w:cstheme="minorHAnsi"/>
          <w:noProof/>
          <w:color w:val="000000"/>
          <w:sz w:val="20"/>
          <w:szCs w:val="20"/>
          <w:lang w:val="de-DE"/>
        </w:rPr>
        <w:lastRenderedPageBreak/>
        <w:t>Der größte Fortschritt für uns alle ist, dass die Pläne strikt umgesetzt werden, woran es uns in der Vergangenheit mangelte. Großes Kompliment an alle, die an diesen Projekten beteiligt sind und zusätzlich zu ihrer normalen Arbeit liefern.</w:t>
      </w:r>
    </w:p>
    <w:p w:rsidR="006159E5" w:rsidRPr="006159E5" w:rsidRDefault="006159E5" w:rsidP="006159E5">
      <w:pPr>
        <w:spacing w:line="240" w:lineRule="auto"/>
        <w:rPr>
          <w:rFonts w:cstheme="minorHAnsi"/>
          <w:noProof/>
          <w:color w:val="000000"/>
          <w:sz w:val="20"/>
          <w:szCs w:val="20"/>
          <w:lang w:val="de-DE"/>
        </w:rPr>
      </w:pPr>
    </w:p>
    <w:p w:rsidR="006159E5" w:rsidRPr="006159E5" w:rsidRDefault="00CB2090" w:rsidP="009C05C2">
      <w:pPr>
        <w:autoSpaceDE w:val="0"/>
        <w:autoSpaceDN w:val="0"/>
        <w:adjustRightInd w:val="0"/>
        <w:spacing w:after="0" w:line="240" w:lineRule="auto"/>
        <w:rPr>
          <w:rFonts w:cstheme="minorHAnsi"/>
          <w:bCs/>
          <w:i/>
          <w:iCs/>
          <w:color w:val="222222"/>
          <w:sz w:val="32"/>
          <w:szCs w:val="32"/>
          <w:lang w:val="de-DE"/>
        </w:rPr>
      </w:pPr>
      <w:r w:rsidRPr="006159E5">
        <w:rPr>
          <w:rFonts w:cstheme="minorHAnsi"/>
          <w:bCs/>
          <w:i/>
          <w:iCs/>
          <w:noProof/>
          <w:color w:val="222222"/>
          <w:sz w:val="32"/>
          <w:szCs w:val="32"/>
          <w:lang w:val="en-US"/>
        </w:rPr>
        <w:drawing>
          <wp:anchor distT="0" distB="0" distL="114300" distR="114300" simplePos="0" relativeHeight="251767808" behindDoc="0" locked="0" layoutInCell="1" allowOverlap="1" wp14:anchorId="45484546" wp14:editId="009676CF">
            <wp:simplePos x="0" y="0"/>
            <wp:positionH relativeFrom="margin">
              <wp:posOffset>4977130</wp:posOffset>
            </wp:positionH>
            <wp:positionV relativeFrom="paragraph">
              <wp:posOffset>123190</wp:posOffset>
            </wp:positionV>
            <wp:extent cx="889000" cy="1332865"/>
            <wp:effectExtent l="0" t="0" r="6350" b="63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Lakeman.JPG"/>
                    <pic:cNvPicPr/>
                  </pic:nvPicPr>
                  <pic:blipFill>
                    <a:blip r:embed="rId14">
                      <a:extLst>
                        <a:ext uri="{28A0092B-C50C-407E-A947-70E740481C1C}">
                          <a14:useLocalDpi xmlns:a14="http://schemas.microsoft.com/office/drawing/2010/main" val="0"/>
                        </a:ext>
                      </a:extLst>
                    </a:blip>
                    <a:stretch>
                      <a:fillRect/>
                    </a:stretch>
                  </pic:blipFill>
                  <pic:spPr>
                    <a:xfrm>
                      <a:off x="0" y="0"/>
                      <a:ext cx="889000" cy="1332865"/>
                    </a:xfrm>
                    <a:prstGeom prst="rect">
                      <a:avLst/>
                    </a:prstGeom>
                  </pic:spPr>
                </pic:pic>
              </a:graphicData>
            </a:graphic>
            <wp14:sizeRelH relativeFrom="page">
              <wp14:pctWidth>0</wp14:pctWidth>
            </wp14:sizeRelH>
            <wp14:sizeRelV relativeFrom="page">
              <wp14:pctHeight>0</wp14:pctHeight>
            </wp14:sizeRelV>
          </wp:anchor>
        </w:drawing>
      </w:r>
      <w:r w:rsidR="006159E5" w:rsidRPr="006159E5">
        <w:rPr>
          <w:rFonts w:cstheme="minorHAnsi"/>
          <w:bCs/>
          <w:i/>
          <w:iCs/>
          <w:color w:val="222222"/>
          <w:sz w:val="32"/>
          <w:szCs w:val="32"/>
          <w:lang w:val="de-DE"/>
        </w:rPr>
        <w:t>Beschaffungswesen</w:t>
      </w:r>
    </w:p>
    <w:p w:rsidR="009C05C2" w:rsidRPr="006159E5" w:rsidRDefault="006159E5" w:rsidP="00E503D1">
      <w:pPr>
        <w:jc w:val="both"/>
        <w:rPr>
          <w:rFonts w:cstheme="minorHAnsi"/>
          <w:noProof/>
          <w:color w:val="000000"/>
          <w:sz w:val="20"/>
          <w:szCs w:val="20"/>
          <w:lang w:val="de-DE"/>
        </w:rPr>
      </w:pPr>
      <w:r w:rsidRPr="006159E5">
        <w:rPr>
          <w:rFonts w:cstheme="minorHAnsi"/>
          <w:noProof/>
          <w:color w:val="000000"/>
          <w:sz w:val="20"/>
          <w:szCs w:val="20"/>
          <w:lang w:val="de-DE"/>
        </w:rPr>
        <w:t>Innerhalb des Workstreams der Beschaffung gibt es ein Projekt zur Reduzierung der Reiseausgaben. Natürlich scheint dies mit Covid-19 ein leicht zu erreichendes Ziel zu sein. Eine der Errungenschaften in diesem Projekt war jedoch die Implementierung eines gemeinsamen Tools für Online-Videokonferenzen</w:t>
      </w:r>
      <w:r w:rsidR="009C05C2" w:rsidRPr="006159E5">
        <w:rPr>
          <w:rFonts w:cstheme="minorHAnsi"/>
          <w:noProof/>
          <w:color w:val="000000"/>
          <w:sz w:val="20"/>
          <w:szCs w:val="20"/>
          <w:lang w:val="de-DE"/>
        </w:rPr>
        <w:t xml:space="preserve">. </w:t>
      </w:r>
    </w:p>
    <w:p w:rsidR="009C05C2" w:rsidRPr="006159E5" w:rsidRDefault="006159E5" w:rsidP="00E503D1">
      <w:pPr>
        <w:spacing w:after="0"/>
        <w:jc w:val="both"/>
        <w:rPr>
          <w:rFonts w:cstheme="minorHAnsi"/>
          <w:noProof/>
          <w:color w:val="000000"/>
          <w:sz w:val="20"/>
          <w:szCs w:val="20"/>
          <w:lang w:val="de-DE"/>
        </w:rPr>
      </w:pPr>
      <w:r w:rsidRPr="006159E5">
        <w:rPr>
          <w:rFonts w:cstheme="minorHAnsi"/>
          <w:noProof/>
          <w:color w:val="000000"/>
          <w:sz w:val="20"/>
          <w:szCs w:val="20"/>
          <w:lang w:val="de-DE"/>
        </w:rPr>
        <w:t>Die Gründe für die Umstellung auf ein globales digitales Kommunikationstool sind folgende</w:t>
      </w:r>
      <w:r w:rsidR="009C05C2" w:rsidRPr="006159E5">
        <w:rPr>
          <w:rFonts w:cstheme="minorHAnsi"/>
          <w:noProof/>
          <w:color w:val="000000"/>
          <w:sz w:val="20"/>
          <w:szCs w:val="20"/>
          <w:lang w:val="de-DE"/>
        </w:rPr>
        <w:t>:</w:t>
      </w:r>
      <w:r w:rsidR="009C05C2" w:rsidRPr="006159E5">
        <w:rPr>
          <w:rFonts w:cstheme="minorHAnsi"/>
          <w:bCs/>
          <w:noProof/>
          <w:color w:val="000000"/>
          <w:sz w:val="20"/>
          <w:szCs w:val="20"/>
          <w:u w:val="single"/>
          <w:lang w:val="de-DE"/>
        </w:rPr>
        <w:t xml:space="preserve"> </w:t>
      </w:r>
    </w:p>
    <w:p w:rsidR="00E503D1" w:rsidRPr="00E503D1" w:rsidRDefault="00E503D1" w:rsidP="00E503D1">
      <w:pPr>
        <w:pStyle w:val="ListParagraph"/>
        <w:numPr>
          <w:ilvl w:val="0"/>
          <w:numId w:val="5"/>
        </w:numPr>
        <w:spacing w:after="0" w:line="259" w:lineRule="auto"/>
        <w:jc w:val="both"/>
        <w:rPr>
          <w:rFonts w:cstheme="minorHAnsi"/>
          <w:bCs/>
          <w:noProof/>
          <w:color w:val="000000"/>
          <w:sz w:val="20"/>
          <w:szCs w:val="20"/>
          <w:lang w:val="de-DE" w:eastAsia="de-DE"/>
        </w:rPr>
      </w:pPr>
      <w:r w:rsidRPr="00E503D1">
        <w:rPr>
          <w:rFonts w:cstheme="minorHAnsi"/>
          <w:bCs/>
          <w:noProof/>
          <w:color w:val="000000"/>
          <w:sz w:val="20"/>
          <w:szCs w:val="20"/>
          <w:lang w:val="de-DE" w:eastAsia="de-DE"/>
        </w:rPr>
        <w:t xml:space="preserve">Die Welt um uns herum verändert sich rasant und die Nutzung digitaler Kommunikation wird zunehmend Teil unserer täglichen Arbeitsweise. Sie hilft uns nicht nur, uns einfach mit unseren Kollegen, Kunden, Partnern und Lieferanten zu verbinden, sondern spart uns auch Zeit für das Reisen. </w:t>
      </w:r>
    </w:p>
    <w:p w:rsidR="00E503D1" w:rsidRPr="00E503D1" w:rsidRDefault="00E503D1" w:rsidP="00E503D1">
      <w:pPr>
        <w:pStyle w:val="ListParagraph"/>
        <w:numPr>
          <w:ilvl w:val="0"/>
          <w:numId w:val="5"/>
        </w:numPr>
        <w:spacing w:after="0" w:line="259" w:lineRule="auto"/>
        <w:jc w:val="both"/>
        <w:rPr>
          <w:rFonts w:cstheme="minorHAnsi"/>
          <w:bCs/>
          <w:noProof/>
          <w:color w:val="000000"/>
          <w:sz w:val="20"/>
          <w:szCs w:val="20"/>
          <w:lang w:val="de-DE" w:eastAsia="de-DE"/>
        </w:rPr>
      </w:pPr>
      <w:r w:rsidRPr="00E503D1">
        <w:rPr>
          <w:rFonts w:cstheme="minorHAnsi"/>
          <w:bCs/>
          <w:noProof/>
          <w:color w:val="000000"/>
          <w:sz w:val="20"/>
          <w:szCs w:val="20"/>
          <w:lang w:val="de-DE" w:eastAsia="de-DE"/>
        </w:rPr>
        <w:t xml:space="preserve">Ein weiterer Grund, warum Dümmen Orange den Einsatz digitaler Kommunikationsmittel für wichtig hält, ist unsere soziale Verantwortung als Unternehmen. Indem wir unsere Reisebewegungen (sowohl mit dem Auto als auch mit dem Flugzeug) reduzieren, übernehmen wir Verantwortung für unseren Planeten und verbessern unseren Kohlenstoff-Fußabdruck. </w:t>
      </w:r>
    </w:p>
    <w:p w:rsidR="009C05C2" w:rsidRPr="00E503D1" w:rsidRDefault="00E503D1" w:rsidP="009C05C2">
      <w:pPr>
        <w:pStyle w:val="ListParagraph"/>
        <w:numPr>
          <w:ilvl w:val="0"/>
          <w:numId w:val="5"/>
        </w:numPr>
        <w:spacing w:after="0" w:line="259" w:lineRule="auto"/>
        <w:jc w:val="both"/>
        <w:rPr>
          <w:rFonts w:cstheme="minorHAnsi"/>
          <w:noProof/>
          <w:color w:val="000000"/>
          <w:sz w:val="20"/>
          <w:szCs w:val="20"/>
          <w:lang w:val="de-DE"/>
        </w:rPr>
      </w:pPr>
      <w:r w:rsidRPr="00E503D1">
        <w:rPr>
          <w:rFonts w:cstheme="minorHAnsi"/>
          <w:bCs/>
          <w:noProof/>
          <w:color w:val="000000"/>
          <w:sz w:val="20"/>
          <w:szCs w:val="20"/>
          <w:lang w:val="de-DE" w:eastAsia="de-DE"/>
        </w:rPr>
        <w:t>Aus Mitarbeitersicht hilft es, wenn wir uns gegenüber unseren Kunden, Partnern und Lieferanten professionell präsentieren können. Mit der globalen Einführung von ZOOM in unserem Unternehmen besteht keine Notwendigkeit mehr, private Tools oder E-Mail-Adressen zu verwenden</w:t>
      </w:r>
      <w:r w:rsidR="009C05C2" w:rsidRPr="00E503D1">
        <w:rPr>
          <w:rFonts w:cstheme="minorHAnsi"/>
          <w:noProof/>
          <w:color w:val="000000"/>
          <w:sz w:val="20"/>
          <w:szCs w:val="20"/>
          <w:lang w:val="de-DE"/>
        </w:rPr>
        <w:t xml:space="preserve">. </w:t>
      </w:r>
    </w:p>
    <w:p w:rsidR="00E503D1" w:rsidRPr="00E503D1" w:rsidRDefault="00E503D1" w:rsidP="00E503D1">
      <w:pPr>
        <w:jc w:val="both"/>
        <w:rPr>
          <w:rFonts w:cstheme="minorHAnsi"/>
          <w:noProof/>
          <w:color w:val="000000"/>
          <w:sz w:val="20"/>
          <w:szCs w:val="20"/>
          <w:lang w:val="de-DE"/>
        </w:rPr>
      </w:pPr>
      <w:r w:rsidRPr="00E503D1">
        <w:rPr>
          <w:rFonts w:cstheme="minorHAnsi"/>
          <w:noProof/>
          <w:color w:val="000000"/>
          <w:sz w:val="20"/>
          <w:szCs w:val="20"/>
          <w:lang w:val="de-DE"/>
        </w:rPr>
        <w:t xml:space="preserve">In den letzten 2 Monaten haben wir mit einem kleinen globalen Projektteam (Benjamin, Maik, Jennifor, Shanna, Bart, Ron und Lysanne) am Roll-out von ZOOM gearbeitet. Das Team wurde von einer größeren globalen Gruppe von Testbenutzern unterstützt, um sicherzustellen, dass wir alle potenziellen Probleme im Vorfeld angegangen sind. Das Team hat auch hervorragende Arbeit bei der Erstellung von Schulungsmaterialien geleistet, um unseren Benutzern den Einstieg zu erleichtern. </w:t>
      </w:r>
    </w:p>
    <w:p w:rsidR="00E503D1" w:rsidRPr="00E503D1" w:rsidRDefault="00E503D1" w:rsidP="00E503D1">
      <w:pPr>
        <w:jc w:val="both"/>
        <w:rPr>
          <w:rFonts w:cstheme="minorHAnsi"/>
          <w:noProof/>
          <w:color w:val="000000"/>
          <w:sz w:val="20"/>
          <w:szCs w:val="20"/>
          <w:lang w:val="de-DE"/>
        </w:rPr>
      </w:pPr>
      <w:r w:rsidRPr="00E503D1">
        <w:rPr>
          <w:rFonts w:cstheme="minorHAnsi"/>
          <w:noProof/>
          <w:color w:val="000000"/>
          <w:sz w:val="20"/>
          <w:szCs w:val="20"/>
          <w:lang w:val="de-DE"/>
        </w:rPr>
        <w:t>Parallel dazu hat Seth ein ähnliches Projekt für die Einführung von ZOOM-Telefonlizenzen speziell für McHutchison durchgeführt. Dank großartiger Teamarbeit waren wir in der Lage, beide Bemühungen aufeinander abzustimmen. Als Ergebnis haben wir am 4. Dezember erfolgreich 500 Zoom-Lizenzen und 100 Zoom-Telefonlizenzen an Benutzer rund um den Globus ausgerollt.</w:t>
      </w:r>
    </w:p>
    <w:p w:rsidR="0084464B" w:rsidRPr="00E503D1" w:rsidRDefault="00E503D1" w:rsidP="00E503D1">
      <w:pPr>
        <w:jc w:val="both"/>
        <w:rPr>
          <w:rFonts w:cstheme="minorHAnsi"/>
          <w:noProof/>
          <w:color w:val="000000"/>
          <w:sz w:val="20"/>
          <w:szCs w:val="20"/>
          <w:lang w:val="de-DE"/>
        </w:rPr>
      </w:pPr>
      <w:r w:rsidRPr="00E503D1">
        <w:rPr>
          <w:rFonts w:cstheme="minorHAnsi"/>
          <w:noProof/>
          <w:color w:val="000000"/>
          <w:sz w:val="20"/>
          <w:szCs w:val="20"/>
          <w:lang w:val="de-DE"/>
        </w:rPr>
        <w:t>Unser anfänglicher Fokus lag auf Laptop-Benutzern und McHutchison-Telefonbenutzern. Nun haben wir mit Phase 2 begonnen, in der es um die Anbindung von Workstation-Benutzern und Konferenzräumen geht. Wir gehen davon aus, dass diese Phase bis Mitte Q1 2021 abgeschlossen sein wird.</w:t>
      </w:r>
    </w:p>
    <w:p w:rsidR="00E503D1" w:rsidRDefault="00E503D1" w:rsidP="00E503D1">
      <w:pPr>
        <w:autoSpaceDE w:val="0"/>
        <w:autoSpaceDN w:val="0"/>
        <w:adjustRightInd w:val="0"/>
        <w:spacing w:after="0"/>
        <w:rPr>
          <w:rFonts w:cstheme="minorHAnsi"/>
          <w:i/>
          <w:noProof/>
          <w:color w:val="000000"/>
          <w:sz w:val="18"/>
          <w:szCs w:val="18"/>
          <w:lang w:val="de-DE"/>
        </w:rPr>
      </w:pPr>
    </w:p>
    <w:p w:rsidR="00E503D1" w:rsidRDefault="00E503D1" w:rsidP="00E503D1">
      <w:pPr>
        <w:autoSpaceDE w:val="0"/>
        <w:autoSpaceDN w:val="0"/>
        <w:adjustRightInd w:val="0"/>
        <w:spacing w:after="0"/>
        <w:rPr>
          <w:rFonts w:cstheme="minorHAnsi"/>
          <w:i/>
          <w:noProof/>
          <w:color w:val="000000"/>
          <w:sz w:val="18"/>
          <w:szCs w:val="18"/>
          <w:lang w:val="de-DE"/>
        </w:rPr>
      </w:pPr>
      <w:r w:rsidRPr="00E503D1">
        <w:rPr>
          <w:rFonts w:cstheme="minorHAnsi"/>
          <w:i/>
          <w:noProof/>
          <w:color w:val="000000"/>
          <w:sz w:val="18"/>
          <w:szCs w:val="18"/>
          <w:lang w:val="de-DE"/>
        </w:rPr>
        <w:t>Haben Sie Ideen, welche Themen wir aufnehmen müssen? Bitte lassen Sie es uns wissen unt</w:t>
      </w:r>
      <w:r>
        <w:rPr>
          <w:rFonts w:cstheme="minorHAnsi"/>
          <w:i/>
          <w:noProof/>
          <w:color w:val="000000"/>
          <w:sz w:val="18"/>
          <w:szCs w:val="18"/>
          <w:lang w:val="de-DE"/>
        </w:rPr>
        <w:t xml:space="preserve">er </w:t>
      </w:r>
      <w:hyperlink r:id="rId15" w:history="1">
        <w:r w:rsidRPr="0005614C">
          <w:rPr>
            <w:rStyle w:val="Hyperlink"/>
            <w:rFonts w:cstheme="minorHAnsi"/>
            <w:i/>
            <w:noProof/>
            <w:sz w:val="18"/>
            <w:szCs w:val="18"/>
            <w:lang w:val="de-DE"/>
          </w:rPr>
          <w:t>Flowerpower@dummenorange.com</w:t>
        </w:r>
      </w:hyperlink>
    </w:p>
    <w:p w:rsidR="00E503D1" w:rsidRPr="00E503D1" w:rsidRDefault="00E503D1" w:rsidP="00E503D1">
      <w:pPr>
        <w:autoSpaceDE w:val="0"/>
        <w:autoSpaceDN w:val="0"/>
        <w:adjustRightInd w:val="0"/>
        <w:spacing w:after="0"/>
        <w:rPr>
          <w:rFonts w:cstheme="minorHAnsi"/>
          <w:i/>
          <w:noProof/>
          <w:color w:val="000000"/>
          <w:sz w:val="18"/>
          <w:szCs w:val="18"/>
          <w:lang w:val="de-DE"/>
        </w:rPr>
      </w:pPr>
    </w:p>
    <w:p w:rsidR="00296C6E" w:rsidRPr="00E503D1" w:rsidRDefault="00E503D1" w:rsidP="00E503D1">
      <w:pPr>
        <w:autoSpaceDE w:val="0"/>
        <w:autoSpaceDN w:val="0"/>
        <w:adjustRightInd w:val="0"/>
        <w:spacing w:after="0"/>
        <w:rPr>
          <w:i/>
          <w:noProof/>
          <w:color w:val="000000"/>
          <w:sz w:val="18"/>
          <w:szCs w:val="18"/>
          <w:lang w:val="de-DE"/>
        </w:rPr>
      </w:pPr>
      <w:r w:rsidRPr="00E503D1">
        <w:rPr>
          <w:rFonts w:cstheme="minorHAnsi"/>
          <w:i/>
          <w:noProof/>
          <w:color w:val="000000"/>
          <w:sz w:val="18"/>
          <w:szCs w:val="18"/>
          <w:lang w:val="de-DE"/>
        </w:rPr>
        <w:t>Sind Sie daran interessiert, mehr über FlowerPower zu erfahren und haben Sie Zugang zu einem Computer? Dann laden wir Sie ein, unsere Intranetseite zu besuchen https://intranet.dummenorange.com/site/en/flowerpower</w:t>
      </w:r>
    </w:p>
    <w:sectPr w:rsidR="00296C6E" w:rsidRPr="00E503D1" w:rsidSect="00B31A3B">
      <w:headerReference w:type="even" r:id="rId16"/>
      <w:headerReference w:type="default" r:id="rId17"/>
      <w:footerReference w:type="default" r:id="rId18"/>
      <w:headerReference w:type="first" r:id="rId19"/>
      <w:footerReference w:type="first" r:id="rId20"/>
      <w:pgSz w:w="11906" w:h="16838"/>
      <w:pgMar w:top="2880" w:right="1440" w:bottom="2160" w:left="1440" w:header="113" w:footer="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3CA" w:rsidRDefault="003963CA" w:rsidP="009916B4">
      <w:pPr>
        <w:spacing w:after="0" w:line="240" w:lineRule="auto"/>
      </w:pPr>
      <w:r>
        <w:separator/>
      </w:r>
    </w:p>
  </w:endnote>
  <w:endnote w:type="continuationSeparator" w:id="0">
    <w:p w:rsidR="003963CA" w:rsidRDefault="003963CA" w:rsidP="0099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T3Font_0">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DA7" w:rsidRDefault="00B31A3B" w:rsidP="00B31A3B">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9504" behindDoc="0" locked="0" layoutInCell="1" allowOverlap="1" wp14:anchorId="10EDE418" wp14:editId="11542598">
              <wp:simplePos x="0" y="0"/>
              <wp:positionH relativeFrom="column">
                <wp:posOffset>-38992</wp:posOffset>
              </wp:positionH>
              <wp:positionV relativeFrom="paragraph">
                <wp:posOffset>-235693</wp:posOffset>
              </wp:positionV>
              <wp:extent cx="5797550" cy="0"/>
              <wp:effectExtent l="0" t="0" r="19050" b="25400"/>
              <wp:wrapNone/>
              <wp:docPr id="2" name="Straight Connector 2"/>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54930CF0"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" strokecolor="#f15726"/>
          </w:pict>
        </mc:Fallback>
      </mc:AlternateContent>
    </w:r>
    <w:r w:rsidR="00EB7C91">
      <w:rPr>
        <w:rFonts w:ascii="Arial" w:hAnsi="Arial" w:cs="Arial"/>
        <w:noProof/>
        <w:sz w:val="18"/>
        <w:szCs w:val="12"/>
        <w:lang w:val="en-US"/>
      </w:rPr>
      <w:t>28</w:t>
    </w:r>
    <w:r w:rsidR="00EB7C91">
      <w:rPr>
        <w:rFonts w:ascii="Arial" w:hAnsi="Arial" w:cs="Arial"/>
        <w:sz w:val="18"/>
        <w:szCs w:val="12"/>
        <w:lang w:val="en-GB"/>
      </w:rPr>
      <w:t xml:space="preserve"> </w:t>
    </w:r>
    <w:r w:rsidR="00A01AC0">
      <w:rPr>
        <w:rFonts w:ascii="Arial" w:hAnsi="Arial" w:cs="Arial"/>
        <w:sz w:val="18"/>
        <w:szCs w:val="12"/>
        <w:lang w:val="en-GB"/>
      </w:rPr>
      <w:t>December</w:t>
    </w:r>
    <w:r w:rsidR="00DA7DA7">
      <w:rPr>
        <w:rFonts w:ascii="Arial" w:hAnsi="Arial" w:cs="Arial"/>
        <w:sz w:val="18"/>
        <w:szCs w:val="12"/>
        <w:lang w:val="en-GB"/>
      </w:rPr>
      <w:t xml:space="preserve"> 2020</w:t>
    </w:r>
  </w:p>
  <w:p w:rsidR="00190B7F" w:rsidRDefault="00190B7F" w:rsidP="00933C12">
    <w:pPr>
      <w:pStyle w:val="Footer"/>
      <w:spacing w:line="360" w:lineRule="auto"/>
      <w:rPr>
        <w:rFonts w:ascii="Arial" w:hAnsi="Arial" w:cs="Arial"/>
        <w:sz w:val="18"/>
        <w:szCs w:val="12"/>
        <w:lang w:val="en-GB"/>
      </w:rPr>
    </w:pPr>
  </w:p>
  <w:p w:rsidR="00B31A3B" w:rsidRPr="00B45B50" w:rsidRDefault="00B31A3B" w:rsidP="00933C12">
    <w:pPr>
      <w:pStyle w:val="Footer"/>
      <w:spacing w:line="360" w:lineRule="auto"/>
      <w:rPr>
        <w:rFonts w:ascii="Arial" w:hAnsi="Arial" w:cs="Arial"/>
        <w:color w:val="6F6F6F"/>
        <w:sz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470" w:rsidRDefault="00720298" w:rsidP="001D0470">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5408" behindDoc="0" locked="0" layoutInCell="1" allowOverlap="1" wp14:anchorId="34A57B2D" wp14:editId="4B734816">
              <wp:simplePos x="0" y="0"/>
              <wp:positionH relativeFrom="column">
                <wp:posOffset>-38992</wp:posOffset>
              </wp:positionH>
              <wp:positionV relativeFrom="paragraph">
                <wp:posOffset>-235693</wp:posOffset>
              </wp:positionV>
              <wp:extent cx="5797550" cy="0"/>
              <wp:effectExtent l="0" t="0" r="19050" b="25400"/>
              <wp:wrapNone/>
              <wp:docPr id="5" name="Straight Connector 5"/>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0E991EBA"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" strokecolor="#f15726"/>
          </w:pict>
        </mc:Fallback>
      </mc:AlternateContent>
    </w:r>
    <w:r w:rsidR="001D0470">
      <w:rPr>
        <w:rFonts w:ascii="Arial" w:hAnsi="Arial" w:cs="Arial"/>
        <w:sz w:val="18"/>
        <w:szCs w:val="12"/>
        <w:lang w:val="en-GB"/>
      </w:rPr>
      <w:t>Thursday, 23 July 2020</w:t>
    </w:r>
  </w:p>
  <w:p w:rsidR="001D0470" w:rsidRPr="001D0470" w:rsidRDefault="001D0470" w:rsidP="001D0470">
    <w:pPr>
      <w:spacing w:after="0" w:line="360" w:lineRule="auto"/>
      <w:rPr>
        <w:rFonts w:ascii="Arial" w:hAnsi="Arial" w:cs="Arial"/>
        <w:sz w:val="18"/>
        <w:szCs w:val="12"/>
        <w:lang w:val="en-GB"/>
      </w:rPr>
    </w:pPr>
  </w:p>
  <w:p w:rsidR="0031132B" w:rsidRPr="00075A66" w:rsidRDefault="0031132B" w:rsidP="00075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3CA" w:rsidRDefault="003963CA" w:rsidP="009916B4">
      <w:pPr>
        <w:spacing w:after="0" w:line="240" w:lineRule="auto"/>
      </w:pPr>
      <w:r>
        <w:separator/>
      </w:r>
    </w:p>
  </w:footnote>
  <w:footnote w:type="continuationSeparator" w:id="0">
    <w:p w:rsidR="003963CA" w:rsidRDefault="003963CA" w:rsidP="009916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B7F" w:rsidRDefault="00190B7F">
    <w:pPr>
      <w:pStyle w:val="Header"/>
    </w:pPr>
    <w:r>
      <w:rPr>
        <w:noProof/>
        <w:lang w:val="en-US"/>
      </w:rPr>
      <w:drawing>
        <wp:anchor distT="0" distB="0" distL="114300" distR="114300" simplePos="0" relativeHeight="251660288" behindDoc="1" locked="1" layoutInCell="1" allowOverlap="1" wp14:anchorId="36D86665" wp14:editId="26DD0609">
          <wp:simplePos x="0" y="0"/>
          <wp:positionH relativeFrom="page">
            <wp:posOffset>0</wp:posOffset>
          </wp:positionH>
          <wp:positionV relativeFrom="page">
            <wp:posOffset>0</wp:posOffset>
          </wp:positionV>
          <wp:extent cx="7559040" cy="9865995"/>
          <wp:effectExtent l="0" t="0" r="1016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M403_Letterhead A4WordTemplateArt.jpg"/>
                  <pic:cNvPicPr/>
                </pic:nvPicPr>
                <pic:blipFill>
                  <a:blip r:embed="rId1">
                    <a:extLst>
                      <a:ext uri="{28A0092B-C50C-407E-A947-70E740481C1C}">
                        <a14:useLocalDpi xmlns:a14="http://schemas.microsoft.com/office/drawing/2010/main" val="0"/>
                      </a:ext>
                    </a:extLst>
                  </a:blip>
                  <a:stretch>
                    <a:fillRect/>
                  </a:stretch>
                </pic:blipFill>
                <pic:spPr>
                  <a:xfrm>
                    <a:off x="0" y="0"/>
                    <a:ext cx="7559040" cy="98659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D4E" w:rsidRDefault="001A1D4E">
    <w:pPr>
      <w:pStyle w:val="Header"/>
      <w:rPr>
        <w:b/>
        <w:sz w:val="40"/>
        <w:szCs w:val="40"/>
      </w:rPr>
    </w:pPr>
    <w:r w:rsidRPr="001A1D4E">
      <w:rPr>
        <w:b/>
        <w:noProof/>
        <w:sz w:val="40"/>
        <w:szCs w:val="40"/>
        <w:lang w:val="en-US"/>
      </w:rPr>
      <w:drawing>
        <wp:anchor distT="0" distB="0" distL="114300" distR="114300" simplePos="0" relativeHeight="251667456" behindDoc="0" locked="0" layoutInCell="1" allowOverlap="1" wp14:anchorId="083D5CD7" wp14:editId="351F6837">
          <wp:simplePos x="0" y="0"/>
          <wp:positionH relativeFrom="margin">
            <wp:posOffset>5067936</wp:posOffset>
          </wp:positionH>
          <wp:positionV relativeFrom="margin">
            <wp:posOffset>-1691005</wp:posOffset>
          </wp:positionV>
          <wp:extent cx="1208405" cy="1208405"/>
          <wp:effectExtent l="50800" t="76200" r="36195" b="61595"/>
          <wp:wrapSquare wrapText="bothSides"/>
          <wp:docPr id="20" name="Picture 20"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1008864">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20298" w:rsidRPr="00EF0280" w:rsidRDefault="001A1D4E">
    <w:pPr>
      <w:pStyle w:val="Header"/>
      <w:rPr>
        <w:b/>
        <w:color w:val="000000" w:themeColor="text1"/>
        <w:sz w:val="40"/>
        <w:szCs w:val="40"/>
        <w:lang w:val="en-US"/>
      </w:rPr>
    </w:pPr>
    <w:r w:rsidRPr="00EF0280">
      <w:rPr>
        <w:b/>
        <w:color w:val="000000" w:themeColor="text1"/>
        <w:sz w:val="40"/>
        <w:szCs w:val="40"/>
        <w:lang w:val="en-US"/>
      </w:rPr>
      <w:t>Newsletter</w:t>
    </w:r>
    <w:r w:rsidR="000F37BF">
      <w:rPr>
        <w:b/>
        <w:color w:val="000000" w:themeColor="text1"/>
        <w:sz w:val="40"/>
        <w:szCs w:val="40"/>
        <w:lang w:val="en-US"/>
      </w:rPr>
      <w:t xml:space="preserve"> </w:t>
    </w:r>
    <w:proofErr w:type="spellStart"/>
    <w:r w:rsidR="000F37BF">
      <w:rPr>
        <w:b/>
        <w:color w:val="000000" w:themeColor="text1"/>
        <w:sz w:val="40"/>
        <w:szCs w:val="40"/>
        <w:lang w:val="en-US"/>
      </w:rPr>
      <w:t>Dezember</w:t>
    </w:r>
    <w:proofErr w:type="spellEnd"/>
  </w:p>
  <w:p w:rsidR="001A1D4E" w:rsidRPr="001A1D4E" w:rsidRDefault="001A1D4E">
    <w:pPr>
      <w:pStyle w:val="Header"/>
      <w:rPr>
        <w:lang w:val="en-US"/>
      </w:rPr>
    </w:pPr>
  </w:p>
  <w:p w:rsidR="001A1D4E" w:rsidRPr="001A1D4E" w:rsidRDefault="002F7924">
    <w:pPr>
      <w:pStyle w:val="Header"/>
      <w:rPr>
        <w:lang w:val="en-US"/>
      </w:rPr>
    </w:pPr>
    <w:proofErr w:type="spellStart"/>
    <w:r>
      <w:rPr>
        <w:lang w:val="en-US"/>
      </w:rPr>
      <w:t>Inhalt</w:t>
    </w:r>
    <w:proofErr w:type="spellEnd"/>
    <w:r w:rsidR="001A1D4E" w:rsidRPr="001A1D4E">
      <w:rPr>
        <w:lang w:val="en-US"/>
      </w:rPr>
      <w:t>:</w:t>
    </w:r>
  </w:p>
  <w:p w:rsidR="009C05C2" w:rsidRDefault="00AE1D28" w:rsidP="00AE1D28">
    <w:pPr>
      <w:pStyle w:val="Header"/>
      <w:numPr>
        <w:ilvl w:val="0"/>
        <w:numId w:val="1"/>
      </w:numPr>
      <w:rPr>
        <w:lang w:val="en-US"/>
      </w:rPr>
    </w:pPr>
    <w:proofErr w:type="spellStart"/>
    <w:r>
      <w:rPr>
        <w:lang w:val="en-US"/>
      </w:rPr>
      <w:t>Meilensteine</w:t>
    </w:r>
    <w:proofErr w:type="spellEnd"/>
    <w:r>
      <w:rPr>
        <w:lang w:val="en-US"/>
      </w:rPr>
      <w:t xml:space="preserve">, die </w:t>
    </w:r>
    <w:proofErr w:type="spellStart"/>
    <w:r>
      <w:rPr>
        <w:lang w:val="en-US"/>
      </w:rPr>
      <w:t>wir</w:t>
    </w:r>
    <w:proofErr w:type="spellEnd"/>
    <w:r>
      <w:rPr>
        <w:lang w:val="en-US"/>
      </w:rPr>
      <w:t xml:space="preserve"> </w:t>
    </w:r>
    <w:proofErr w:type="spellStart"/>
    <w:r>
      <w:rPr>
        <w:lang w:val="en-US"/>
      </w:rPr>
      <w:t>f</w:t>
    </w:r>
    <w:r w:rsidRPr="00AE1D28">
      <w:rPr>
        <w:lang w:val="en-US"/>
      </w:rPr>
      <w:t>eiern</w:t>
    </w:r>
    <w:proofErr w:type="spellEnd"/>
  </w:p>
  <w:p w:rsidR="007F65A6" w:rsidRPr="00AE1D28" w:rsidRDefault="007F65A6" w:rsidP="00AE1D28">
    <w:pPr>
      <w:pStyle w:val="Header"/>
      <w:numPr>
        <w:ilvl w:val="0"/>
        <w:numId w:val="1"/>
      </w:numPr>
      <w:rPr>
        <w:lang w:val="de-DE"/>
      </w:rPr>
    </w:pPr>
    <w:r w:rsidRPr="00AE1D28">
      <w:rPr>
        <w:lang w:val="de-DE"/>
      </w:rPr>
      <w:t xml:space="preserve">Flower Power </w:t>
    </w:r>
    <w:r w:rsidR="00AE1D28" w:rsidRPr="00AE1D28">
      <w:rPr>
        <w:lang w:val="de-DE"/>
      </w:rPr>
      <w:t>Geschichten aus aller Welt</w:t>
    </w:r>
    <w:r w:rsidR="00425514" w:rsidRPr="00AE1D28">
      <w:rPr>
        <w:lang w:val="de-DE"/>
      </w:rPr>
      <w:t xml:space="preserve">: </w:t>
    </w:r>
    <w:proofErr w:type="spellStart"/>
    <w:r w:rsidR="009C05C2" w:rsidRPr="00AE1D28">
      <w:rPr>
        <w:lang w:val="de-DE"/>
      </w:rPr>
      <w:t>Sogo</w:t>
    </w:r>
    <w:proofErr w:type="spellEnd"/>
    <w:r w:rsidR="009C05C2" w:rsidRPr="00AE1D28">
      <w:rPr>
        <w:lang w:val="de-DE"/>
      </w:rPr>
      <w:t>,</w:t>
    </w:r>
    <w:r w:rsidR="00E71FEC" w:rsidRPr="00AE1D28">
      <w:rPr>
        <w:lang w:val="de-DE"/>
      </w:rPr>
      <w:t xml:space="preserve"> </w:t>
    </w:r>
    <w:r w:rsidR="00AE1D28" w:rsidRPr="00AE1D28">
      <w:rPr>
        <w:lang w:val="de-DE"/>
      </w:rPr>
      <w:t>Schnittblumen</w:t>
    </w:r>
    <w:r w:rsidR="00AE1D28">
      <w:rPr>
        <w:lang w:val="de-DE"/>
      </w:rPr>
      <w:t xml:space="preserve"> u</w:t>
    </w:r>
    <w:r w:rsidR="009C05C2" w:rsidRPr="00AE1D28">
      <w:rPr>
        <w:lang w:val="de-DE"/>
      </w:rPr>
      <w:t xml:space="preserve">nd </w:t>
    </w:r>
    <w:r w:rsidR="00AE1D28">
      <w:rPr>
        <w:lang w:val="de-DE"/>
      </w:rPr>
      <w:t>Einkauf</w:t>
    </w:r>
  </w:p>
  <w:p w:rsidR="00EF0280" w:rsidRPr="007F65A6" w:rsidRDefault="00EF0280" w:rsidP="00BC5108">
    <w:pPr>
      <w:pStyle w:val="Header"/>
    </w:pPr>
    <w:r w:rsidRPr="007F65A6">
      <w:rPr>
        <w:color w:val="EC7016" w:themeColor="accent4"/>
        <w:lang w:val="en-US"/>
      </w:rPr>
      <w:t>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FAA" w:rsidRDefault="001D0470">
    <w:pPr>
      <w:pStyle w:val="Header"/>
    </w:pPr>
    <w:r>
      <w:rPr>
        <w:noProof/>
        <w:lang w:val="en-US"/>
      </w:rPr>
      <w:drawing>
        <wp:anchor distT="0" distB="0" distL="114300" distR="114300" simplePos="0" relativeHeight="251664384" behindDoc="0" locked="0" layoutInCell="1" allowOverlap="1" wp14:anchorId="6432E686" wp14:editId="0FC28643">
          <wp:simplePos x="0" y="0"/>
          <wp:positionH relativeFrom="margin">
            <wp:posOffset>5133340</wp:posOffset>
          </wp:positionH>
          <wp:positionV relativeFrom="margin">
            <wp:posOffset>-1561465</wp:posOffset>
          </wp:positionV>
          <wp:extent cx="1208405" cy="1208405"/>
          <wp:effectExtent l="25400" t="76200" r="36195" b="61595"/>
          <wp:wrapSquare wrapText="bothSides"/>
          <wp:docPr id="21" name="Picture 21"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01657">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44E43"/>
    <w:multiLevelType w:val="hybridMultilevel"/>
    <w:tmpl w:val="DD9EAA42"/>
    <w:lvl w:ilvl="0" w:tplc="E78C821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5B5AD2"/>
    <w:multiLevelType w:val="hybridMultilevel"/>
    <w:tmpl w:val="959CF836"/>
    <w:lvl w:ilvl="0" w:tplc="79F8A6DA">
      <w:numFmt w:val="bullet"/>
      <w:lvlText w:val="•"/>
      <w:lvlJc w:val="left"/>
      <w:pPr>
        <w:ind w:left="720" w:hanging="360"/>
      </w:pPr>
      <w:rPr>
        <w:rFonts w:ascii="Arial" w:hAnsi="Aria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F750EA4"/>
    <w:multiLevelType w:val="hybridMultilevel"/>
    <w:tmpl w:val="A524CB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F956860"/>
    <w:multiLevelType w:val="hybridMultilevel"/>
    <w:tmpl w:val="5EF6824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3E4667"/>
    <w:multiLevelType w:val="hybridMultilevel"/>
    <w:tmpl w:val="4A68E908"/>
    <w:lvl w:ilvl="0" w:tplc="98C65216">
      <w:start w:val="1"/>
      <w:numFmt w:val="bullet"/>
      <w:lvlText w:val=""/>
      <w:lvlJc w:val="left"/>
      <w:pPr>
        <w:tabs>
          <w:tab w:val="num" w:pos="720"/>
        </w:tabs>
        <w:ind w:left="720" w:hanging="360"/>
      </w:pPr>
      <w:rPr>
        <w:rFonts w:ascii="Wingdings" w:hAnsi="Wingdings" w:hint="default"/>
      </w:rPr>
    </w:lvl>
    <w:lvl w:ilvl="1" w:tplc="79F8A6DA">
      <w:numFmt w:val="bullet"/>
      <w:lvlText w:val="•"/>
      <w:lvlJc w:val="left"/>
      <w:pPr>
        <w:tabs>
          <w:tab w:val="num" w:pos="1440"/>
        </w:tabs>
        <w:ind w:left="1440" w:hanging="360"/>
      </w:pPr>
      <w:rPr>
        <w:rFonts w:ascii="Arial" w:hAnsi="Arial" w:cs="Times New Roman" w:hint="default"/>
      </w:rPr>
    </w:lvl>
    <w:lvl w:ilvl="2" w:tplc="70FE58B8">
      <w:start w:val="1"/>
      <w:numFmt w:val="bullet"/>
      <w:lvlText w:val=""/>
      <w:lvlJc w:val="left"/>
      <w:pPr>
        <w:tabs>
          <w:tab w:val="num" w:pos="2160"/>
        </w:tabs>
        <w:ind w:left="2160" w:hanging="360"/>
      </w:pPr>
      <w:rPr>
        <w:rFonts w:ascii="Wingdings" w:hAnsi="Wingdings" w:hint="default"/>
      </w:rPr>
    </w:lvl>
    <w:lvl w:ilvl="3" w:tplc="DE2A7DC6">
      <w:start w:val="1"/>
      <w:numFmt w:val="bullet"/>
      <w:lvlText w:val=""/>
      <w:lvlJc w:val="left"/>
      <w:pPr>
        <w:tabs>
          <w:tab w:val="num" w:pos="2880"/>
        </w:tabs>
        <w:ind w:left="2880" w:hanging="360"/>
      </w:pPr>
      <w:rPr>
        <w:rFonts w:ascii="Wingdings" w:hAnsi="Wingdings" w:hint="default"/>
      </w:rPr>
    </w:lvl>
    <w:lvl w:ilvl="4" w:tplc="9D3805A6">
      <w:start w:val="1"/>
      <w:numFmt w:val="bullet"/>
      <w:lvlText w:val=""/>
      <w:lvlJc w:val="left"/>
      <w:pPr>
        <w:tabs>
          <w:tab w:val="num" w:pos="3600"/>
        </w:tabs>
        <w:ind w:left="3600" w:hanging="360"/>
      </w:pPr>
      <w:rPr>
        <w:rFonts w:ascii="Wingdings" w:hAnsi="Wingdings" w:hint="default"/>
      </w:rPr>
    </w:lvl>
    <w:lvl w:ilvl="5" w:tplc="F5706C08">
      <w:start w:val="1"/>
      <w:numFmt w:val="bullet"/>
      <w:lvlText w:val=""/>
      <w:lvlJc w:val="left"/>
      <w:pPr>
        <w:tabs>
          <w:tab w:val="num" w:pos="4320"/>
        </w:tabs>
        <w:ind w:left="4320" w:hanging="360"/>
      </w:pPr>
      <w:rPr>
        <w:rFonts w:ascii="Wingdings" w:hAnsi="Wingdings" w:hint="default"/>
      </w:rPr>
    </w:lvl>
    <w:lvl w:ilvl="6" w:tplc="07FEF2D4">
      <w:start w:val="1"/>
      <w:numFmt w:val="bullet"/>
      <w:lvlText w:val=""/>
      <w:lvlJc w:val="left"/>
      <w:pPr>
        <w:tabs>
          <w:tab w:val="num" w:pos="5040"/>
        </w:tabs>
        <w:ind w:left="5040" w:hanging="360"/>
      </w:pPr>
      <w:rPr>
        <w:rFonts w:ascii="Wingdings" w:hAnsi="Wingdings" w:hint="default"/>
      </w:rPr>
    </w:lvl>
    <w:lvl w:ilvl="7" w:tplc="6B563262">
      <w:start w:val="1"/>
      <w:numFmt w:val="bullet"/>
      <w:lvlText w:val=""/>
      <w:lvlJc w:val="left"/>
      <w:pPr>
        <w:tabs>
          <w:tab w:val="num" w:pos="5760"/>
        </w:tabs>
        <w:ind w:left="5760" w:hanging="360"/>
      </w:pPr>
      <w:rPr>
        <w:rFonts w:ascii="Wingdings" w:hAnsi="Wingdings" w:hint="default"/>
      </w:rPr>
    </w:lvl>
    <w:lvl w:ilvl="8" w:tplc="460461C0">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B1204A"/>
    <w:multiLevelType w:val="hybridMultilevel"/>
    <w:tmpl w:val="CEB47DD6"/>
    <w:lvl w:ilvl="0" w:tplc="9D2ADBAC">
      <w:start w:val="25"/>
      <w:numFmt w:val="bullet"/>
      <w:lvlText w:val="-"/>
      <w:lvlJc w:val="left"/>
      <w:pPr>
        <w:ind w:left="720" w:hanging="360"/>
      </w:pPr>
      <w:rPr>
        <w:rFonts w:ascii="Helvetica" w:eastAsia="PMingLiU" w:hAnsi="Helvetic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2BA292E"/>
    <w:multiLevelType w:val="hybridMultilevel"/>
    <w:tmpl w:val="3EFCC6FE"/>
    <w:lvl w:ilvl="0" w:tplc="C30C48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A36922"/>
    <w:multiLevelType w:val="hybridMultilevel"/>
    <w:tmpl w:val="FB42E0E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0"/>
  </w:num>
  <w:num w:numId="4">
    <w:abstractNumId w:val="7"/>
  </w:num>
  <w:num w:numId="5">
    <w:abstractNumId w:val="2"/>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70"/>
    <w:rsid w:val="000061E2"/>
    <w:rsid w:val="000346F7"/>
    <w:rsid w:val="000521EB"/>
    <w:rsid w:val="00075A66"/>
    <w:rsid w:val="00086709"/>
    <w:rsid w:val="000A0C46"/>
    <w:rsid w:val="000B14F8"/>
    <w:rsid w:val="000D145C"/>
    <w:rsid w:val="000D25A1"/>
    <w:rsid w:val="000E6805"/>
    <w:rsid w:val="000F37BF"/>
    <w:rsid w:val="00157119"/>
    <w:rsid w:val="00167BA8"/>
    <w:rsid w:val="001720F4"/>
    <w:rsid w:val="00177C31"/>
    <w:rsid w:val="00190B7F"/>
    <w:rsid w:val="001A1D4E"/>
    <w:rsid w:val="001A5D11"/>
    <w:rsid w:val="001A6369"/>
    <w:rsid w:val="001B47E1"/>
    <w:rsid w:val="001D0470"/>
    <w:rsid w:val="001D3FAA"/>
    <w:rsid w:val="001E1B71"/>
    <w:rsid w:val="0021303F"/>
    <w:rsid w:val="002629B1"/>
    <w:rsid w:val="00274800"/>
    <w:rsid w:val="00280FAC"/>
    <w:rsid w:val="002933DB"/>
    <w:rsid w:val="00296C6E"/>
    <w:rsid w:val="00297435"/>
    <w:rsid w:val="002A2FCA"/>
    <w:rsid w:val="002B4514"/>
    <w:rsid w:val="002B6C76"/>
    <w:rsid w:val="002F3418"/>
    <w:rsid w:val="002F5AE6"/>
    <w:rsid w:val="002F7924"/>
    <w:rsid w:val="00301337"/>
    <w:rsid w:val="0031132B"/>
    <w:rsid w:val="00320579"/>
    <w:rsid w:val="0033255D"/>
    <w:rsid w:val="00343D8A"/>
    <w:rsid w:val="00367993"/>
    <w:rsid w:val="003701A4"/>
    <w:rsid w:val="00372A87"/>
    <w:rsid w:val="00393039"/>
    <w:rsid w:val="003963CA"/>
    <w:rsid w:val="003D3185"/>
    <w:rsid w:val="00400E68"/>
    <w:rsid w:val="0040624E"/>
    <w:rsid w:val="00425514"/>
    <w:rsid w:val="00487F54"/>
    <w:rsid w:val="00492944"/>
    <w:rsid w:val="004B2C6F"/>
    <w:rsid w:val="004B710B"/>
    <w:rsid w:val="004B76EB"/>
    <w:rsid w:val="004D2384"/>
    <w:rsid w:val="004E56BE"/>
    <w:rsid w:val="00534EB5"/>
    <w:rsid w:val="00574473"/>
    <w:rsid w:val="00576534"/>
    <w:rsid w:val="005854AE"/>
    <w:rsid w:val="005A25BD"/>
    <w:rsid w:val="005A7A4C"/>
    <w:rsid w:val="005E0D74"/>
    <w:rsid w:val="005E7BA3"/>
    <w:rsid w:val="005F270A"/>
    <w:rsid w:val="006030C0"/>
    <w:rsid w:val="006159E5"/>
    <w:rsid w:val="00622A2E"/>
    <w:rsid w:val="006405D5"/>
    <w:rsid w:val="0067311A"/>
    <w:rsid w:val="006C265B"/>
    <w:rsid w:val="007051F8"/>
    <w:rsid w:val="00720298"/>
    <w:rsid w:val="00725A0E"/>
    <w:rsid w:val="00753B5E"/>
    <w:rsid w:val="00790408"/>
    <w:rsid w:val="0079590A"/>
    <w:rsid w:val="007B6419"/>
    <w:rsid w:val="007C0D29"/>
    <w:rsid w:val="007F65A6"/>
    <w:rsid w:val="00825137"/>
    <w:rsid w:val="00833E12"/>
    <w:rsid w:val="0084464B"/>
    <w:rsid w:val="00861F11"/>
    <w:rsid w:val="0087712F"/>
    <w:rsid w:val="00895C1D"/>
    <w:rsid w:val="008C5F4B"/>
    <w:rsid w:val="008E0A5D"/>
    <w:rsid w:val="00905BD5"/>
    <w:rsid w:val="009336B2"/>
    <w:rsid w:val="00933C12"/>
    <w:rsid w:val="0093539A"/>
    <w:rsid w:val="00961C01"/>
    <w:rsid w:val="009916B4"/>
    <w:rsid w:val="009A5F78"/>
    <w:rsid w:val="009C05C2"/>
    <w:rsid w:val="009D7C9A"/>
    <w:rsid w:val="009E416F"/>
    <w:rsid w:val="00A01AC0"/>
    <w:rsid w:val="00A07BAA"/>
    <w:rsid w:val="00A17433"/>
    <w:rsid w:val="00A705AE"/>
    <w:rsid w:val="00AB6DB6"/>
    <w:rsid w:val="00AB7E34"/>
    <w:rsid w:val="00AD3538"/>
    <w:rsid w:val="00AD6C3B"/>
    <w:rsid w:val="00AE1D28"/>
    <w:rsid w:val="00AE6CB0"/>
    <w:rsid w:val="00B031AF"/>
    <w:rsid w:val="00B1040F"/>
    <w:rsid w:val="00B1512D"/>
    <w:rsid w:val="00B3063F"/>
    <w:rsid w:val="00B31A3B"/>
    <w:rsid w:val="00B3436E"/>
    <w:rsid w:val="00B3559A"/>
    <w:rsid w:val="00B433A7"/>
    <w:rsid w:val="00B45B50"/>
    <w:rsid w:val="00B62B87"/>
    <w:rsid w:val="00BC5108"/>
    <w:rsid w:val="00BE40C9"/>
    <w:rsid w:val="00BE50B5"/>
    <w:rsid w:val="00BF48ED"/>
    <w:rsid w:val="00BF7AB5"/>
    <w:rsid w:val="00C003CF"/>
    <w:rsid w:val="00C10FF8"/>
    <w:rsid w:val="00C15137"/>
    <w:rsid w:val="00C333CD"/>
    <w:rsid w:val="00C3340D"/>
    <w:rsid w:val="00C61198"/>
    <w:rsid w:val="00C634A2"/>
    <w:rsid w:val="00C760F4"/>
    <w:rsid w:val="00C761A5"/>
    <w:rsid w:val="00C770F2"/>
    <w:rsid w:val="00C82560"/>
    <w:rsid w:val="00C84CDA"/>
    <w:rsid w:val="00C9308B"/>
    <w:rsid w:val="00C93948"/>
    <w:rsid w:val="00CB2090"/>
    <w:rsid w:val="00CC44F1"/>
    <w:rsid w:val="00CD39F6"/>
    <w:rsid w:val="00CD5F77"/>
    <w:rsid w:val="00CE7C87"/>
    <w:rsid w:val="00D11B42"/>
    <w:rsid w:val="00D12D9E"/>
    <w:rsid w:val="00D42F5E"/>
    <w:rsid w:val="00D63702"/>
    <w:rsid w:val="00D705F8"/>
    <w:rsid w:val="00D838CD"/>
    <w:rsid w:val="00DA7DA7"/>
    <w:rsid w:val="00DC2791"/>
    <w:rsid w:val="00DE2B07"/>
    <w:rsid w:val="00DE5BDD"/>
    <w:rsid w:val="00DF0D3B"/>
    <w:rsid w:val="00E013AF"/>
    <w:rsid w:val="00E0272B"/>
    <w:rsid w:val="00E2339C"/>
    <w:rsid w:val="00E40EFE"/>
    <w:rsid w:val="00E440ED"/>
    <w:rsid w:val="00E50169"/>
    <w:rsid w:val="00E503D1"/>
    <w:rsid w:val="00E52A24"/>
    <w:rsid w:val="00E71FEC"/>
    <w:rsid w:val="00EA30AA"/>
    <w:rsid w:val="00EB047B"/>
    <w:rsid w:val="00EB7C91"/>
    <w:rsid w:val="00EC3B51"/>
    <w:rsid w:val="00ED3F4F"/>
    <w:rsid w:val="00EF0280"/>
    <w:rsid w:val="00F0495B"/>
    <w:rsid w:val="00F06DA5"/>
    <w:rsid w:val="00F11394"/>
    <w:rsid w:val="00F34757"/>
    <w:rsid w:val="00F420DD"/>
    <w:rsid w:val="00F53F52"/>
    <w:rsid w:val="00F643EE"/>
    <w:rsid w:val="00F751C4"/>
    <w:rsid w:val="00F83B31"/>
    <w:rsid w:val="00F85F04"/>
    <w:rsid w:val="00FA1FDD"/>
    <w:rsid w:val="00FA4CAC"/>
    <w:rsid w:val="00FB1623"/>
    <w:rsid w:val="00FF67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A681765E-9B24-4DCC-AF02-73295C013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1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6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16B4"/>
  </w:style>
  <w:style w:type="paragraph" w:styleId="Footer">
    <w:name w:val="footer"/>
    <w:basedOn w:val="Normal"/>
    <w:link w:val="FooterChar"/>
    <w:uiPriority w:val="99"/>
    <w:unhideWhenUsed/>
    <w:rsid w:val="009916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16B4"/>
  </w:style>
  <w:style w:type="paragraph" w:styleId="BalloonText">
    <w:name w:val="Balloon Text"/>
    <w:basedOn w:val="Normal"/>
    <w:link w:val="BalloonTextChar"/>
    <w:uiPriority w:val="99"/>
    <w:semiHidden/>
    <w:unhideWhenUsed/>
    <w:rsid w:val="00991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6B4"/>
    <w:rPr>
      <w:rFonts w:ascii="Tahoma" w:hAnsi="Tahoma" w:cs="Tahoma"/>
      <w:sz w:val="16"/>
      <w:szCs w:val="16"/>
    </w:rPr>
  </w:style>
  <w:style w:type="paragraph" w:styleId="ListParagraph">
    <w:name w:val="List Paragraph"/>
    <w:basedOn w:val="Normal"/>
    <w:uiPriority w:val="34"/>
    <w:qFormat/>
    <w:rsid w:val="00367993"/>
    <w:pPr>
      <w:ind w:left="720"/>
      <w:contextualSpacing/>
    </w:pPr>
  </w:style>
  <w:style w:type="character" w:styleId="Hyperlink">
    <w:name w:val="Hyperlink"/>
    <w:basedOn w:val="DefaultParagraphFont"/>
    <w:uiPriority w:val="99"/>
    <w:unhideWhenUsed/>
    <w:rsid w:val="005E7BA3"/>
    <w:rPr>
      <w:color w:val="2998E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34529">
      <w:bodyDiv w:val="1"/>
      <w:marLeft w:val="0"/>
      <w:marRight w:val="0"/>
      <w:marTop w:val="0"/>
      <w:marBottom w:val="0"/>
      <w:divBdr>
        <w:top w:val="none" w:sz="0" w:space="0" w:color="auto"/>
        <w:left w:val="none" w:sz="0" w:space="0" w:color="auto"/>
        <w:bottom w:val="none" w:sz="0" w:space="0" w:color="auto"/>
        <w:right w:val="none" w:sz="0" w:space="0" w:color="auto"/>
      </w:divBdr>
    </w:div>
    <w:div w:id="455225305">
      <w:bodyDiv w:val="1"/>
      <w:marLeft w:val="0"/>
      <w:marRight w:val="0"/>
      <w:marTop w:val="0"/>
      <w:marBottom w:val="0"/>
      <w:divBdr>
        <w:top w:val="none" w:sz="0" w:space="0" w:color="auto"/>
        <w:left w:val="none" w:sz="0" w:space="0" w:color="auto"/>
        <w:bottom w:val="none" w:sz="0" w:space="0" w:color="auto"/>
        <w:right w:val="none" w:sz="0" w:space="0" w:color="auto"/>
      </w:divBdr>
    </w:div>
    <w:div w:id="660039162">
      <w:bodyDiv w:val="1"/>
      <w:marLeft w:val="0"/>
      <w:marRight w:val="0"/>
      <w:marTop w:val="0"/>
      <w:marBottom w:val="0"/>
      <w:divBdr>
        <w:top w:val="none" w:sz="0" w:space="0" w:color="auto"/>
        <w:left w:val="none" w:sz="0" w:space="0" w:color="auto"/>
        <w:bottom w:val="none" w:sz="0" w:space="0" w:color="auto"/>
        <w:right w:val="none" w:sz="0" w:space="0" w:color="auto"/>
      </w:divBdr>
    </w:div>
    <w:div w:id="811366423">
      <w:bodyDiv w:val="1"/>
      <w:marLeft w:val="0"/>
      <w:marRight w:val="0"/>
      <w:marTop w:val="0"/>
      <w:marBottom w:val="0"/>
      <w:divBdr>
        <w:top w:val="none" w:sz="0" w:space="0" w:color="auto"/>
        <w:left w:val="none" w:sz="0" w:space="0" w:color="auto"/>
        <w:bottom w:val="none" w:sz="0" w:space="0" w:color="auto"/>
        <w:right w:val="none" w:sz="0" w:space="0" w:color="auto"/>
      </w:divBdr>
    </w:div>
    <w:div w:id="1126193120">
      <w:bodyDiv w:val="1"/>
      <w:marLeft w:val="0"/>
      <w:marRight w:val="0"/>
      <w:marTop w:val="0"/>
      <w:marBottom w:val="0"/>
      <w:divBdr>
        <w:top w:val="none" w:sz="0" w:space="0" w:color="auto"/>
        <w:left w:val="none" w:sz="0" w:space="0" w:color="auto"/>
        <w:bottom w:val="none" w:sz="0" w:space="0" w:color="auto"/>
        <w:right w:val="none" w:sz="0" w:space="0" w:color="auto"/>
      </w:divBdr>
    </w:div>
    <w:div w:id="1400591328">
      <w:bodyDiv w:val="1"/>
      <w:marLeft w:val="0"/>
      <w:marRight w:val="0"/>
      <w:marTop w:val="0"/>
      <w:marBottom w:val="0"/>
      <w:divBdr>
        <w:top w:val="none" w:sz="0" w:space="0" w:color="auto"/>
        <w:left w:val="none" w:sz="0" w:space="0" w:color="auto"/>
        <w:bottom w:val="none" w:sz="0" w:space="0" w:color="auto"/>
        <w:right w:val="none" w:sz="0" w:space="0" w:color="auto"/>
      </w:divBdr>
    </w:div>
    <w:div w:id="1635673652">
      <w:bodyDiv w:val="1"/>
      <w:marLeft w:val="0"/>
      <w:marRight w:val="0"/>
      <w:marTop w:val="0"/>
      <w:marBottom w:val="0"/>
      <w:divBdr>
        <w:top w:val="none" w:sz="0" w:space="0" w:color="auto"/>
        <w:left w:val="none" w:sz="0" w:space="0" w:color="auto"/>
        <w:bottom w:val="none" w:sz="0" w:space="0" w:color="auto"/>
        <w:right w:val="none" w:sz="0" w:space="0" w:color="auto"/>
      </w:divBdr>
    </w:div>
    <w:div w:id="210386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png@01D6D783.34270B70" TargetMode="External"/><Relationship Id="rId5" Type="http://schemas.openxmlformats.org/officeDocument/2006/relationships/webSettings" Target="webSettings.xml"/><Relationship Id="rId15" Type="http://schemas.openxmlformats.org/officeDocument/2006/relationships/hyperlink" Target="mailto:Flowerpower@dummenorange.com" TargetMode="Externa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74867-5FC0-44B7-A6F8-27B19F4F5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1120</Words>
  <Characters>6384</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Ellen Lakeman</cp:lastModifiedBy>
  <cp:revision>2</cp:revision>
  <cp:lastPrinted>2020-07-23T07:11:00Z</cp:lastPrinted>
  <dcterms:created xsi:type="dcterms:W3CDTF">2021-01-12T07:24:00Z</dcterms:created>
  <dcterms:modified xsi:type="dcterms:W3CDTF">2021-01-12T07:24:00Z</dcterms:modified>
</cp:coreProperties>
</file>